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DA" w:rsidRPr="00F12482" w:rsidRDefault="0099676C" w:rsidP="0099676C">
      <w:pPr>
        <w:jc w:val="center"/>
        <w:rPr>
          <w:rFonts w:ascii="Arial" w:hAnsi="Arial" w:cs="Arial"/>
        </w:rPr>
      </w:pPr>
      <w:r w:rsidRPr="00F12482">
        <w:rPr>
          <w:rFonts w:ascii="Arial" w:hAnsi="Arial" w:cs="Arial"/>
          <w:noProof/>
          <w:lang w:eastAsia="pt-BR"/>
        </w:rPr>
        <w:drawing>
          <wp:anchor distT="0" distB="0" distL="114300" distR="114300" simplePos="0" relativeHeight="251658240" behindDoc="0" locked="0" layoutInCell="1" allowOverlap="1">
            <wp:simplePos x="0" y="0"/>
            <wp:positionH relativeFrom="column">
              <wp:posOffset>2460328</wp:posOffset>
            </wp:positionH>
            <wp:positionV relativeFrom="paragraph">
              <wp:posOffset>62607</wp:posOffset>
            </wp:positionV>
            <wp:extent cx="624448" cy="587893"/>
            <wp:effectExtent l="19050" t="0" r="4202" b="0"/>
            <wp:wrapNone/>
            <wp:docPr id="2" name="Imagem 2" descr="brasao_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1"/>
                    <pic:cNvPicPr>
                      <a:picLocks noChangeAspect="1" noChangeArrowheads="1"/>
                    </pic:cNvPicPr>
                  </pic:nvPicPr>
                  <pic:blipFill>
                    <a:blip r:embed="rId7" cstate="print"/>
                    <a:srcRect/>
                    <a:stretch>
                      <a:fillRect/>
                    </a:stretch>
                  </pic:blipFill>
                  <pic:spPr bwMode="auto">
                    <a:xfrm>
                      <a:off x="0" y="0"/>
                      <a:ext cx="624448" cy="587893"/>
                    </a:xfrm>
                    <a:prstGeom prst="rect">
                      <a:avLst/>
                    </a:prstGeom>
                    <a:noFill/>
                  </pic:spPr>
                </pic:pic>
              </a:graphicData>
            </a:graphic>
          </wp:anchor>
        </w:drawing>
      </w:r>
    </w:p>
    <w:p w:rsidR="0099676C" w:rsidRPr="00F12482" w:rsidRDefault="0099676C" w:rsidP="0099676C">
      <w:pPr>
        <w:jc w:val="both"/>
        <w:rPr>
          <w:rFonts w:ascii="Arial" w:hAnsi="Arial" w:cs="Arial"/>
        </w:rPr>
      </w:pPr>
    </w:p>
    <w:p w:rsidR="0099676C" w:rsidRPr="00F12482" w:rsidRDefault="0099676C" w:rsidP="0099676C">
      <w:pPr>
        <w:pStyle w:val="Default"/>
        <w:jc w:val="both"/>
        <w:rPr>
          <w:rFonts w:ascii="Arial" w:hAnsi="Arial" w:cs="Arial"/>
          <w:color w:val="auto"/>
          <w:sz w:val="22"/>
          <w:szCs w:val="22"/>
        </w:rPr>
      </w:pPr>
    </w:p>
    <w:p w:rsidR="0099676C" w:rsidRPr="00F12482" w:rsidRDefault="0099676C" w:rsidP="0099676C">
      <w:pPr>
        <w:pStyle w:val="Default"/>
        <w:jc w:val="center"/>
        <w:rPr>
          <w:rFonts w:ascii="Arial" w:hAnsi="Arial" w:cs="Arial"/>
          <w:color w:val="auto"/>
          <w:sz w:val="22"/>
          <w:szCs w:val="22"/>
        </w:rPr>
      </w:pPr>
      <w:r w:rsidRPr="00F12482">
        <w:rPr>
          <w:rFonts w:ascii="Arial" w:hAnsi="Arial" w:cs="Arial"/>
          <w:b/>
          <w:bCs/>
          <w:color w:val="auto"/>
          <w:sz w:val="22"/>
          <w:szCs w:val="22"/>
        </w:rPr>
        <w:t>MINISTÉRIO DA EDUCAÇÃO</w:t>
      </w:r>
    </w:p>
    <w:p w:rsidR="0099676C" w:rsidRPr="00F12482" w:rsidRDefault="0099676C" w:rsidP="0099676C">
      <w:pPr>
        <w:pStyle w:val="Default"/>
        <w:jc w:val="center"/>
        <w:rPr>
          <w:rFonts w:ascii="Arial" w:hAnsi="Arial" w:cs="Arial"/>
          <w:color w:val="auto"/>
          <w:sz w:val="22"/>
          <w:szCs w:val="22"/>
        </w:rPr>
      </w:pPr>
      <w:r w:rsidRPr="00F12482">
        <w:rPr>
          <w:rFonts w:ascii="Arial" w:hAnsi="Arial" w:cs="Arial"/>
          <w:b/>
          <w:bCs/>
          <w:color w:val="auto"/>
          <w:sz w:val="22"/>
          <w:szCs w:val="22"/>
        </w:rPr>
        <w:t>UNIVERSIDADE FEDERAL DO PIAUÍ</w:t>
      </w:r>
    </w:p>
    <w:p w:rsidR="0099676C" w:rsidRPr="00F12482" w:rsidRDefault="0099676C" w:rsidP="0099676C">
      <w:pPr>
        <w:pStyle w:val="Default"/>
        <w:jc w:val="center"/>
        <w:rPr>
          <w:rFonts w:ascii="Arial" w:hAnsi="Arial" w:cs="Arial"/>
          <w:color w:val="auto"/>
          <w:sz w:val="22"/>
          <w:szCs w:val="22"/>
        </w:rPr>
      </w:pPr>
      <w:r w:rsidRPr="00F12482">
        <w:rPr>
          <w:rFonts w:ascii="Arial" w:hAnsi="Arial" w:cs="Arial"/>
          <w:color w:val="auto"/>
          <w:sz w:val="22"/>
          <w:szCs w:val="22"/>
        </w:rPr>
        <w:t>Centro de Ciências Agrárias</w:t>
      </w:r>
    </w:p>
    <w:p w:rsidR="0099676C" w:rsidRPr="00F12482" w:rsidRDefault="0099676C" w:rsidP="0099676C">
      <w:pPr>
        <w:pStyle w:val="Default"/>
        <w:jc w:val="center"/>
        <w:rPr>
          <w:rFonts w:ascii="Arial" w:hAnsi="Arial" w:cs="Arial"/>
          <w:color w:val="auto"/>
          <w:sz w:val="22"/>
          <w:szCs w:val="22"/>
        </w:rPr>
      </w:pPr>
      <w:r w:rsidRPr="00F12482">
        <w:rPr>
          <w:rFonts w:ascii="Arial" w:hAnsi="Arial" w:cs="Arial"/>
          <w:color w:val="auto"/>
          <w:sz w:val="22"/>
          <w:szCs w:val="22"/>
        </w:rPr>
        <w:t>Departamento de Fitotecnia</w:t>
      </w:r>
    </w:p>
    <w:p w:rsidR="0099676C" w:rsidRPr="00F12482" w:rsidRDefault="0099676C" w:rsidP="0099676C">
      <w:pPr>
        <w:spacing w:after="0" w:line="240" w:lineRule="auto"/>
        <w:jc w:val="center"/>
        <w:rPr>
          <w:rFonts w:ascii="Arial" w:eastAsia="Calibri" w:hAnsi="Arial" w:cs="Arial"/>
          <w:i/>
        </w:rPr>
      </w:pPr>
      <w:r w:rsidRPr="00F12482">
        <w:rPr>
          <w:rFonts w:ascii="Arial" w:eastAsia="Calibri" w:hAnsi="Arial" w:cs="Arial"/>
          <w:i/>
        </w:rPr>
        <w:t xml:space="preserve">Campus </w:t>
      </w:r>
      <w:proofErr w:type="gramStart"/>
      <w:r w:rsidRPr="00F12482">
        <w:rPr>
          <w:rFonts w:ascii="Arial" w:eastAsia="Calibri" w:hAnsi="Arial" w:cs="Arial"/>
          <w:i/>
        </w:rPr>
        <w:t>da Socopo</w:t>
      </w:r>
      <w:proofErr w:type="gramEnd"/>
      <w:r w:rsidRPr="00F12482">
        <w:rPr>
          <w:rFonts w:ascii="Arial" w:eastAsia="Calibri" w:hAnsi="Arial" w:cs="Arial"/>
          <w:i/>
        </w:rPr>
        <w:t xml:space="preserve"> – CEP: 64.049-550 – Teresina, Piauí – Fone: (86)3215-5747</w:t>
      </w:r>
    </w:p>
    <w:p w:rsidR="0099676C" w:rsidRPr="00F12482" w:rsidRDefault="0099676C" w:rsidP="0099676C">
      <w:pPr>
        <w:pStyle w:val="Default"/>
        <w:jc w:val="center"/>
        <w:rPr>
          <w:rFonts w:ascii="Arial" w:hAnsi="Arial" w:cs="Arial"/>
          <w:color w:val="auto"/>
          <w:sz w:val="22"/>
          <w:szCs w:val="22"/>
        </w:rPr>
      </w:pPr>
    </w:p>
    <w:p w:rsidR="0099676C" w:rsidRPr="00F12482" w:rsidRDefault="0099676C" w:rsidP="0099676C">
      <w:pPr>
        <w:pStyle w:val="Default"/>
        <w:jc w:val="center"/>
        <w:rPr>
          <w:rFonts w:ascii="Arial" w:hAnsi="Arial" w:cs="Arial"/>
          <w:color w:val="auto"/>
          <w:sz w:val="22"/>
          <w:szCs w:val="22"/>
        </w:rPr>
      </w:pPr>
    </w:p>
    <w:p w:rsidR="0099676C" w:rsidRPr="00F12482" w:rsidRDefault="00417E75" w:rsidP="0099676C">
      <w:pPr>
        <w:pStyle w:val="Default"/>
        <w:jc w:val="center"/>
        <w:rPr>
          <w:rFonts w:ascii="Arial" w:hAnsi="Arial" w:cs="Arial"/>
          <w:b/>
          <w:bCs/>
          <w:color w:val="auto"/>
          <w:sz w:val="22"/>
          <w:szCs w:val="22"/>
        </w:rPr>
      </w:pPr>
      <w:r>
        <w:rPr>
          <w:rFonts w:ascii="Arial" w:hAnsi="Arial" w:cs="Arial"/>
          <w:b/>
          <w:bCs/>
          <w:color w:val="auto"/>
          <w:sz w:val="22"/>
          <w:szCs w:val="22"/>
        </w:rPr>
        <w:t>EDITAL Nº 03, 19</w:t>
      </w:r>
      <w:r w:rsidR="0099676C" w:rsidRPr="00F12482">
        <w:rPr>
          <w:rFonts w:ascii="Arial" w:hAnsi="Arial" w:cs="Arial"/>
          <w:b/>
          <w:bCs/>
          <w:color w:val="auto"/>
          <w:sz w:val="22"/>
          <w:szCs w:val="22"/>
        </w:rPr>
        <w:t xml:space="preserve"> DE DEZEMBRO DE </w:t>
      </w:r>
      <w:proofErr w:type="gramStart"/>
      <w:r w:rsidR="0099676C" w:rsidRPr="00F12482">
        <w:rPr>
          <w:rFonts w:ascii="Arial" w:hAnsi="Arial" w:cs="Arial"/>
          <w:b/>
          <w:bCs/>
          <w:color w:val="auto"/>
          <w:sz w:val="22"/>
          <w:szCs w:val="22"/>
        </w:rPr>
        <w:t>2012</w:t>
      </w:r>
      <w:proofErr w:type="gramEnd"/>
    </w:p>
    <w:p w:rsidR="0099676C" w:rsidRPr="00F12482" w:rsidRDefault="0099676C" w:rsidP="0099676C">
      <w:pPr>
        <w:pStyle w:val="Default"/>
        <w:jc w:val="center"/>
        <w:rPr>
          <w:rFonts w:ascii="Arial" w:hAnsi="Arial" w:cs="Arial"/>
          <w:color w:val="auto"/>
          <w:sz w:val="22"/>
          <w:szCs w:val="22"/>
        </w:rPr>
      </w:pPr>
    </w:p>
    <w:p w:rsidR="0099676C" w:rsidRPr="00F12482" w:rsidRDefault="0099676C" w:rsidP="0099676C">
      <w:pPr>
        <w:pStyle w:val="Default"/>
        <w:jc w:val="center"/>
        <w:rPr>
          <w:rFonts w:ascii="Arial" w:hAnsi="Arial" w:cs="Arial"/>
          <w:b/>
          <w:bCs/>
          <w:color w:val="auto"/>
          <w:sz w:val="22"/>
          <w:szCs w:val="22"/>
        </w:rPr>
      </w:pPr>
      <w:r w:rsidRPr="00F12482">
        <w:rPr>
          <w:rFonts w:ascii="Arial" w:hAnsi="Arial" w:cs="Arial"/>
          <w:b/>
          <w:bCs/>
          <w:color w:val="auto"/>
          <w:sz w:val="22"/>
          <w:szCs w:val="22"/>
        </w:rPr>
        <w:t>EDITAL PARA SELEÇÃO E ACOMPANHAMENTO DE MONITORES REMUNERADOS E MONITORES NÃO REMUNERADOS DO DEPARTAMENTO DE FITOTECNIA QUE INTEGRARÃO O PROGRAMA DE MONITORIA DA UNIVERSIDADE FEDERAL NO PERÍODO LETIVO 2012.2.</w:t>
      </w:r>
    </w:p>
    <w:p w:rsidR="00F939B4" w:rsidRPr="00F12482" w:rsidRDefault="00F939B4" w:rsidP="0099676C">
      <w:pPr>
        <w:pStyle w:val="Default"/>
        <w:jc w:val="center"/>
        <w:rPr>
          <w:rFonts w:ascii="Arial" w:hAnsi="Arial" w:cs="Arial"/>
          <w:b/>
          <w:bCs/>
          <w:color w:val="auto"/>
          <w:sz w:val="22"/>
          <w:szCs w:val="22"/>
        </w:rPr>
      </w:pPr>
    </w:p>
    <w:p w:rsidR="0099676C" w:rsidRPr="00F12482" w:rsidRDefault="0099676C" w:rsidP="0099676C">
      <w:pPr>
        <w:pStyle w:val="Default"/>
        <w:jc w:val="both"/>
        <w:rPr>
          <w:rFonts w:ascii="Arial" w:hAnsi="Arial" w:cs="Arial"/>
          <w:color w:val="auto"/>
          <w:sz w:val="22"/>
          <w:szCs w:val="22"/>
        </w:rPr>
      </w:pPr>
    </w:p>
    <w:p w:rsidR="00F939B4" w:rsidRPr="00F12482" w:rsidRDefault="00F939B4" w:rsidP="00F939B4">
      <w:pPr>
        <w:pStyle w:val="Default"/>
        <w:spacing w:line="312" w:lineRule="auto"/>
        <w:ind w:firstLine="709"/>
        <w:jc w:val="both"/>
        <w:rPr>
          <w:rFonts w:ascii="Arial" w:hAnsi="Arial" w:cs="Arial"/>
          <w:color w:val="auto"/>
          <w:sz w:val="22"/>
          <w:szCs w:val="22"/>
        </w:rPr>
      </w:pPr>
      <w:r w:rsidRPr="00F12482">
        <w:rPr>
          <w:rFonts w:ascii="Arial" w:hAnsi="Arial" w:cs="Arial"/>
          <w:color w:val="auto"/>
        </w:rPr>
        <w:t xml:space="preserve"> </w:t>
      </w:r>
      <w:r w:rsidRPr="00F12482">
        <w:rPr>
          <w:rFonts w:ascii="Arial" w:hAnsi="Arial" w:cs="Arial"/>
          <w:color w:val="auto"/>
          <w:sz w:val="22"/>
          <w:szCs w:val="22"/>
        </w:rPr>
        <w:t xml:space="preserve">O Departamento de Fitotecnia do Centro de Ciências Agrárias da Universidade Federal do Piauí (UFPI), por meio deste Edital, torna público aos alunos de graduação </w:t>
      </w:r>
      <w:proofErr w:type="gramStart"/>
      <w:r w:rsidRPr="00F12482">
        <w:rPr>
          <w:rFonts w:ascii="Arial" w:hAnsi="Arial" w:cs="Arial"/>
          <w:color w:val="auto"/>
          <w:sz w:val="22"/>
          <w:szCs w:val="22"/>
        </w:rPr>
        <w:t>presencial regularmente matriculados</w:t>
      </w:r>
      <w:proofErr w:type="gramEnd"/>
      <w:r w:rsidRPr="00F12482">
        <w:rPr>
          <w:rFonts w:ascii="Arial" w:hAnsi="Arial" w:cs="Arial"/>
          <w:color w:val="auto"/>
          <w:sz w:val="22"/>
          <w:szCs w:val="22"/>
        </w:rPr>
        <w:t xml:space="preserve"> no período letivo 2012.2 e interessados em </w:t>
      </w:r>
      <w:proofErr w:type="gramStart"/>
      <w:r w:rsidRPr="00F12482">
        <w:rPr>
          <w:rFonts w:ascii="Arial" w:hAnsi="Arial" w:cs="Arial"/>
          <w:color w:val="auto"/>
          <w:sz w:val="22"/>
          <w:szCs w:val="22"/>
        </w:rPr>
        <w:t>participar</w:t>
      </w:r>
      <w:proofErr w:type="gramEnd"/>
      <w:r w:rsidRPr="00F12482">
        <w:rPr>
          <w:rFonts w:ascii="Arial" w:hAnsi="Arial" w:cs="Arial"/>
          <w:color w:val="auto"/>
          <w:sz w:val="22"/>
          <w:szCs w:val="22"/>
        </w:rPr>
        <w:t xml:space="preserve"> do </w:t>
      </w:r>
      <w:r w:rsidRPr="00F12482">
        <w:rPr>
          <w:rFonts w:ascii="Arial" w:hAnsi="Arial" w:cs="Arial"/>
          <w:color w:val="auto"/>
          <w:sz w:val="22"/>
          <w:szCs w:val="22"/>
          <w:u w:val="single"/>
        </w:rPr>
        <w:t>Programa de Monitoria</w:t>
      </w:r>
      <w:r w:rsidRPr="00F12482">
        <w:rPr>
          <w:rFonts w:ascii="Arial" w:hAnsi="Arial" w:cs="Arial"/>
          <w:color w:val="auto"/>
          <w:sz w:val="22"/>
          <w:szCs w:val="22"/>
        </w:rPr>
        <w:t xml:space="preserve"> que, em consonância com a Resolução Nº 152/99-CEPEX, de 9/9/1999 e de acordo com o disposto no Edital Nº 50 de 04/12/2012 - PREG/UFPI estão abertas vagas para seleção de Monitores Remunerados e de Monitores Não Remunerados, com a finalidade de desenvolver atividades acadêmicas de incentivo à docência, em diversas disciplinas ofertadas pelo Departamento de Fitotecnia, no segundo período letivo de 2012.</w:t>
      </w:r>
    </w:p>
    <w:p w:rsidR="00583E25" w:rsidRPr="00F12482" w:rsidRDefault="00583E25" w:rsidP="0099676C">
      <w:pPr>
        <w:pStyle w:val="Default"/>
        <w:jc w:val="both"/>
        <w:rPr>
          <w:rFonts w:ascii="Arial" w:hAnsi="Arial" w:cs="Arial"/>
          <w:color w:val="auto"/>
          <w:sz w:val="22"/>
          <w:szCs w:val="22"/>
        </w:rPr>
      </w:pPr>
    </w:p>
    <w:p w:rsidR="0099676C" w:rsidRPr="00F12482" w:rsidRDefault="0099676C" w:rsidP="0099676C">
      <w:pPr>
        <w:pStyle w:val="Default"/>
        <w:jc w:val="both"/>
        <w:rPr>
          <w:rFonts w:ascii="Arial" w:hAnsi="Arial" w:cs="Arial"/>
          <w:color w:val="auto"/>
          <w:sz w:val="22"/>
          <w:szCs w:val="22"/>
        </w:rPr>
      </w:pPr>
      <w:r w:rsidRPr="00F12482">
        <w:rPr>
          <w:rFonts w:ascii="Arial" w:hAnsi="Arial" w:cs="Arial"/>
          <w:b/>
          <w:bCs/>
          <w:color w:val="auto"/>
          <w:sz w:val="22"/>
          <w:szCs w:val="22"/>
        </w:rPr>
        <w:t xml:space="preserve">1. DISPOSIÇÕES PRELIMINARES </w:t>
      </w:r>
    </w:p>
    <w:p w:rsidR="0099676C" w:rsidRPr="00F12482" w:rsidRDefault="0099676C" w:rsidP="0099676C">
      <w:pPr>
        <w:pStyle w:val="Default"/>
        <w:jc w:val="both"/>
        <w:rPr>
          <w:rFonts w:ascii="Arial" w:hAnsi="Arial" w:cs="Arial"/>
          <w:color w:val="auto"/>
          <w:sz w:val="22"/>
          <w:szCs w:val="22"/>
        </w:rPr>
      </w:pPr>
    </w:p>
    <w:p w:rsidR="0099676C" w:rsidRPr="00F12482" w:rsidRDefault="0099676C" w:rsidP="00550B65">
      <w:pPr>
        <w:pStyle w:val="Default"/>
        <w:spacing w:line="312" w:lineRule="auto"/>
        <w:ind w:firstLine="708"/>
        <w:jc w:val="both"/>
        <w:rPr>
          <w:rFonts w:ascii="Arial" w:hAnsi="Arial" w:cs="Arial"/>
          <w:color w:val="auto"/>
          <w:sz w:val="22"/>
          <w:szCs w:val="22"/>
        </w:rPr>
      </w:pPr>
      <w:r w:rsidRPr="00F12482">
        <w:rPr>
          <w:rFonts w:ascii="Arial" w:hAnsi="Arial" w:cs="Arial"/>
          <w:color w:val="auto"/>
          <w:sz w:val="22"/>
          <w:szCs w:val="22"/>
        </w:rPr>
        <w:t xml:space="preserve">O Programa de Monitoria da Universidade Federal do Piauí, regulamentado pela Resolução Nº 152/99– CEPEX, de 9/9/1999 é uma modalidade de ensino e aprendizagem coordenada no âmbito da Instituição pela Coordenadoria de Apoio e Assessoramento Pedagógico (CAAP), da Pró-Reitoria de Ensino de Graduação (PREG), desenvolvida por alunos bolsistas ou não bolsistas, que recebem orientação acadêmica dos professores, a fim de contribuir com a formação discente e o </w:t>
      </w:r>
      <w:r w:rsidR="00F178C4" w:rsidRPr="00F12482">
        <w:rPr>
          <w:rFonts w:ascii="Arial" w:hAnsi="Arial" w:cs="Arial"/>
          <w:color w:val="auto"/>
          <w:sz w:val="22"/>
          <w:szCs w:val="22"/>
        </w:rPr>
        <w:t>consequente</w:t>
      </w:r>
      <w:r w:rsidRPr="00F12482">
        <w:rPr>
          <w:rFonts w:ascii="Arial" w:hAnsi="Arial" w:cs="Arial"/>
          <w:color w:val="auto"/>
          <w:sz w:val="22"/>
          <w:szCs w:val="22"/>
        </w:rPr>
        <w:t xml:space="preserve"> incentivo à docência, integrando as atividades de ensino, pesquisa e extensão. Portanto, o processo seletivo do Departamento de </w:t>
      </w:r>
      <w:r w:rsidR="00550B65" w:rsidRPr="00F12482">
        <w:rPr>
          <w:rFonts w:ascii="Arial" w:hAnsi="Arial" w:cs="Arial"/>
          <w:color w:val="auto"/>
          <w:sz w:val="22"/>
          <w:szCs w:val="22"/>
        </w:rPr>
        <w:t>Fitotecnia</w:t>
      </w:r>
      <w:r w:rsidRPr="00F12482">
        <w:rPr>
          <w:rFonts w:ascii="Arial" w:hAnsi="Arial" w:cs="Arial"/>
          <w:color w:val="auto"/>
          <w:sz w:val="22"/>
          <w:szCs w:val="22"/>
        </w:rPr>
        <w:t xml:space="preserve"> será realizado de acordo com o disposto na referida Resolução, no Edital nº 50, de 04 de dezembro de 2012 (CAAP/PREG) e neste Edital. </w:t>
      </w:r>
    </w:p>
    <w:p w:rsidR="00550B65" w:rsidRPr="00F12482" w:rsidRDefault="00F178C4" w:rsidP="00F178C4">
      <w:pPr>
        <w:autoSpaceDE w:val="0"/>
        <w:autoSpaceDN w:val="0"/>
        <w:adjustRightInd w:val="0"/>
        <w:spacing w:after="0" w:line="312" w:lineRule="auto"/>
        <w:ind w:firstLine="708"/>
        <w:jc w:val="both"/>
        <w:rPr>
          <w:rFonts w:ascii="Arial" w:hAnsi="Arial" w:cs="Arial"/>
        </w:rPr>
      </w:pPr>
      <w:r w:rsidRPr="00F12482">
        <w:rPr>
          <w:rFonts w:ascii="Arial" w:hAnsi="Arial" w:cs="Arial"/>
        </w:rPr>
        <w:t xml:space="preserve">A Resolução Nº 152/99-CEPEX, de 9/9/1999, que regulamenta o Programa de Monitoria da Universidade Federal do Piauí que está sob a Coordenação Institucional da Coordenadoria de Apoio e Assessoramento Pedagógico, da Pró-Reitoria de Ensino de Graduação (alínea “e” do Art. 14 da Resolução 021/93- CONSUN, de </w:t>
      </w:r>
      <w:proofErr w:type="gramStart"/>
      <w:r w:rsidRPr="00F12482">
        <w:rPr>
          <w:rFonts w:ascii="Arial" w:hAnsi="Arial" w:cs="Arial"/>
        </w:rPr>
        <w:t>4</w:t>
      </w:r>
      <w:proofErr w:type="gramEnd"/>
      <w:r w:rsidRPr="00F12482">
        <w:rPr>
          <w:rFonts w:ascii="Arial" w:hAnsi="Arial" w:cs="Arial"/>
        </w:rPr>
        <w:t xml:space="preserve"> de janeiro de 1994) caracteriza a Monitoria como uma modalidade de ensino e aprendizagem destinada a alunos de graduação presencial regularmente matriculados, bolsistas e </w:t>
      </w:r>
      <w:r w:rsidRPr="00F12482">
        <w:rPr>
          <w:rFonts w:ascii="Arial" w:hAnsi="Arial" w:cs="Arial"/>
        </w:rPr>
        <w:lastRenderedPageBreak/>
        <w:t>não bolsistas, que devem receber orientação acadêmicas dos professores, a fim de colaborar com sua formação, integrando-os ás atividades de ensino pesquisa e extensão bem como “...despertar [...] o interesse pela carreira docente e contribuir para melhoria da qualidade do ensino de graduação da [...] da UFPI”, na perspectiva da docência superior.</w:t>
      </w:r>
    </w:p>
    <w:p w:rsidR="00F939B4" w:rsidRPr="00F12482" w:rsidRDefault="00F939B4" w:rsidP="0099676C">
      <w:pPr>
        <w:pStyle w:val="Default"/>
        <w:jc w:val="both"/>
        <w:rPr>
          <w:rFonts w:ascii="Arial" w:hAnsi="Arial" w:cs="Arial"/>
          <w:color w:val="auto"/>
          <w:sz w:val="22"/>
          <w:szCs w:val="22"/>
        </w:rPr>
      </w:pPr>
    </w:p>
    <w:p w:rsidR="0099676C" w:rsidRPr="00F12482" w:rsidRDefault="0099676C" w:rsidP="0099676C">
      <w:pPr>
        <w:pStyle w:val="Default"/>
        <w:jc w:val="both"/>
        <w:rPr>
          <w:rFonts w:ascii="Arial" w:hAnsi="Arial" w:cs="Arial"/>
          <w:color w:val="auto"/>
          <w:sz w:val="22"/>
          <w:szCs w:val="22"/>
        </w:rPr>
      </w:pPr>
      <w:r w:rsidRPr="00F12482">
        <w:rPr>
          <w:rFonts w:ascii="Arial" w:hAnsi="Arial" w:cs="Arial"/>
          <w:b/>
          <w:bCs/>
          <w:color w:val="auto"/>
          <w:sz w:val="22"/>
          <w:szCs w:val="22"/>
        </w:rPr>
        <w:t xml:space="preserve">2. OBJETIVOS DA MONITORIA </w:t>
      </w:r>
    </w:p>
    <w:p w:rsidR="0061304A" w:rsidRPr="00F12482" w:rsidRDefault="0061304A" w:rsidP="0099676C">
      <w:pPr>
        <w:pStyle w:val="Default"/>
        <w:jc w:val="both"/>
        <w:rPr>
          <w:rFonts w:ascii="Arial" w:hAnsi="Arial" w:cs="Arial"/>
          <w:color w:val="auto"/>
          <w:sz w:val="22"/>
          <w:szCs w:val="22"/>
        </w:rPr>
      </w:pPr>
    </w:p>
    <w:p w:rsidR="0061304A" w:rsidRPr="00F12482" w:rsidRDefault="0061304A" w:rsidP="0099676C">
      <w:pPr>
        <w:pStyle w:val="Default"/>
        <w:jc w:val="both"/>
        <w:rPr>
          <w:rFonts w:ascii="Arial" w:hAnsi="Arial" w:cs="Arial"/>
          <w:color w:val="auto"/>
          <w:sz w:val="22"/>
          <w:szCs w:val="22"/>
        </w:rPr>
      </w:pPr>
    </w:p>
    <w:p w:rsidR="0099676C" w:rsidRPr="00F12482" w:rsidRDefault="0099676C" w:rsidP="0061304A">
      <w:pPr>
        <w:pStyle w:val="Default"/>
        <w:spacing w:line="312" w:lineRule="auto"/>
        <w:ind w:firstLine="708"/>
        <w:jc w:val="both"/>
        <w:rPr>
          <w:rFonts w:ascii="Arial" w:hAnsi="Arial" w:cs="Arial"/>
          <w:color w:val="auto"/>
          <w:sz w:val="22"/>
          <w:szCs w:val="22"/>
        </w:rPr>
      </w:pPr>
      <w:r w:rsidRPr="00F12482">
        <w:rPr>
          <w:rFonts w:ascii="Arial" w:hAnsi="Arial" w:cs="Arial"/>
          <w:color w:val="auto"/>
          <w:sz w:val="22"/>
          <w:szCs w:val="22"/>
        </w:rPr>
        <w:t xml:space="preserve">A Resolução Nº 152/99–CEPEX estabelece como objetivos da Monitoria: </w:t>
      </w:r>
    </w:p>
    <w:p w:rsidR="0061304A" w:rsidRPr="00F12482" w:rsidRDefault="0061304A" w:rsidP="0061304A">
      <w:pPr>
        <w:pStyle w:val="Default"/>
        <w:spacing w:line="312" w:lineRule="auto"/>
        <w:ind w:firstLine="708"/>
        <w:jc w:val="both"/>
        <w:rPr>
          <w:rFonts w:ascii="Arial" w:hAnsi="Arial" w:cs="Arial"/>
          <w:color w:val="auto"/>
          <w:sz w:val="22"/>
          <w:szCs w:val="22"/>
        </w:rPr>
      </w:pPr>
    </w:p>
    <w:p w:rsidR="0061304A" w:rsidRPr="00F12482" w:rsidRDefault="0061304A" w:rsidP="0061304A">
      <w:pPr>
        <w:autoSpaceDE w:val="0"/>
        <w:autoSpaceDN w:val="0"/>
        <w:adjustRightInd w:val="0"/>
        <w:spacing w:after="0" w:line="312" w:lineRule="auto"/>
        <w:jc w:val="both"/>
        <w:rPr>
          <w:rFonts w:ascii="Arial" w:hAnsi="Arial" w:cs="Arial"/>
        </w:rPr>
      </w:pPr>
      <w:r w:rsidRPr="00F12482">
        <w:rPr>
          <w:rFonts w:ascii="Arial" w:hAnsi="Arial" w:cs="Arial"/>
        </w:rPr>
        <w:t xml:space="preserve">a) Proporcionar ao estudante de graduação da Universidade Federal do Piauí – UFPI, oportunidade de participar em Projeto de monitoria que possibilitem o aprofundamento em determinada área de conhecimento; </w:t>
      </w:r>
    </w:p>
    <w:p w:rsidR="0061304A" w:rsidRPr="00F12482" w:rsidRDefault="0061304A" w:rsidP="0061304A">
      <w:pPr>
        <w:autoSpaceDE w:val="0"/>
        <w:autoSpaceDN w:val="0"/>
        <w:adjustRightInd w:val="0"/>
        <w:spacing w:after="0" w:line="312" w:lineRule="auto"/>
        <w:jc w:val="both"/>
        <w:rPr>
          <w:rFonts w:ascii="Arial" w:hAnsi="Arial" w:cs="Arial"/>
        </w:rPr>
      </w:pPr>
    </w:p>
    <w:p w:rsidR="0061304A" w:rsidRPr="00F12482" w:rsidRDefault="0061304A" w:rsidP="0061304A">
      <w:pPr>
        <w:autoSpaceDE w:val="0"/>
        <w:autoSpaceDN w:val="0"/>
        <w:adjustRightInd w:val="0"/>
        <w:spacing w:after="0" w:line="312" w:lineRule="auto"/>
        <w:jc w:val="both"/>
        <w:rPr>
          <w:rFonts w:ascii="Arial" w:hAnsi="Arial" w:cs="Arial"/>
        </w:rPr>
      </w:pPr>
      <w:r w:rsidRPr="00F12482">
        <w:rPr>
          <w:rFonts w:ascii="Arial" w:hAnsi="Arial" w:cs="Arial"/>
        </w:rPr>
        <w:t xml:space="preserve">b) Criar condições para que os alunos possam desenvolver formas de pensamento e de comportamento ao trabalho cientifico independente, agindo como colaborador da produção acadêmica; </w:t>
      </w:r>
    </w:p>
    <w:p w:rsidR="0061304A" w:rsidRPr="00F12482" w:rsidRDefault="0061304A" w:rsidP="0061304A">
      <w:pPr>
        <w:autoSpaceDE w:val="0"/>
        <w:autoSpaceDN w:val="0"/>
        <w:adjustRightInd w:val="0"/>
        <w:spacing w:after="0" w:line="312" w:lineRule="auto"/>
        <w:jc w:val="both"/>
        <w:rPr>
          <w:rFonts w:ascii="Arial" w:hAnsi="Arial" w:cs="Arial"/>
        </w:rPr>
      </w:pPr>
    </w:p>
    <w:p w:rsidR="0061304A" w:rsidRPr="00F12482" w:rsidRDefault="0061304A" w:rsidP="0061304A">
      <w:pPr>
        <w:autoSpaceDE w:val="0"/>
        <w:autoSpaceDN w:val="0"/>
        <w:adjustRightInd w:val="0"/>
        <w:spacing w:after="0" w:line="312" w:lineRule="auto"/>
        <w:jc w:val="both"/>
        <w:rPr>
          <w:rFonts w:ascii="Arial" w:hAnsi="Arial" w:cs="Arial"/>
        </w:rPr>
      </w:pPr>
      <w:r w:rsidRPr="00F12482">
        <w:rPr>
          <w:rFonts w:ascii="Arial" w:hAnsi="Arial" w:cs="Arial"/>
        </w:rPr>
        <w:t xml:space="preserve">c) Colaborar com os professores para o desenvolvimento aperfeiçoamento das atividades técnico-didáticas; </w:t>
      </w:r>
    </w:p>
    <w:p w:rsidR="0061304A" w:rsidRPr="00F12482" w:rsidRDefault="0061304A" w:rsidP="0061304A">
      <w:pPr>
        <w:autoSpaceDE w:val="0"/>
        <w:autoSpaceDN w:val="0"/>
        <w:adjustRightInd w:val="0"/>
        <w:spacing w:after="0" w:line="312" w:lineRule="auto"/>
        <w:jc w:val="both"/>
        <w:rPr>
          <w:rFonts w:ascii="Arial" w:hAnsi="Arial" w:cs="Arial"/>
        </w:rPr>
      </w:pPr>
    </w:p>
    <w:p w:rsidR="0061304A" w:rsidRPr="00F12482" w:rsidRDefault="0061304A" w:rsidP="0061304A">
      <w:pPr>
        <w:autoSpaceDE w:val="0"/>
        <w:autoSpaceDN w:val="0"/>
        <w:adjustRightInd w:val="0"/>
        <w:spacing w:after="0" w:line="312" w:lineRule="auto"/>
        <w:jc w:val="both"/>
        <w:rPr>
          <w:rFonts w:ascii="Arial" w:hAnsi="Arial" w:cs="Arial"/>
        </w:rPr>
      </w:pPr>
      <w:r w:rsidRPr="00F12482">
        <w:rPr>
          <w:rFonts w:ascii="Arial" w:hAnsi="Arial" w:cs="Arial"/>
        </w:rPr>
        <w:t xml:space="preserve">d) Promover a cooperação acadêmica entre discentes e docentes; </w:t>
      </w:r>
    </w:p>
    <w:p w:rsidR="0061304A" w:rsidRPr="00F12482" w:rsidRDefault="0061304A" w:rsidP="0061304A">
      <w:pPr>
        <w:autoSpaceDE w:val="0"/>
        <w:autoSpaceDN w:val="0"/>
        <w:adjustRightInd w:val="0"/>
        <w:spacing w:after="0" w:line="312" w:lineRule="auto"/>
        <w:jc w:val="both"/>
        <w:rPr>
          <w:rFonts w:ascii="Arial" w:hAnsi="Arial" w:cs="Arial"/>
        </w:rPr>
      </w:pPr>
    </w:p>
    <w:p w:rsidR="0061304A" w:rsidRPr="00F12482" w:rsidRDefault="0061304A" w:rsidP="0061304A">
      <w:pPr>
        <w:autoSpaceDE w:val="0"/>
        <w:autoSpaceDN w:val="0"/>
        <w:adjustRightInd w:val="0"/>
        <w:spacing w:after="0" w:line="312" w:lineRule="auto"/>
        <w:jc w:val="both"/>
        <w:rPr>
          <w:rFonts w:ascii="Arial" w:hAnsi="Arial" w:cs="Arial"/>
        </w:rPr>
      </w:pPr>
      <w:r w:rsidRPr="00F12482">
        <w:rPr>
          <w:rFonts w:ascii="Arial" w:hAnsi="Arial" w:cs="Arial"/>
        </w:rPr>
        <w:t>e) Estimular o espírito crítico, bem como a atuação profissional pautada pela ética, pela cidadania e pela função social da educação superior;</w:t>
      </w:r>
    </w:p>
    <w:p w:rsidR="0061304A" w:rsidRPr="00F12482" w:rsidRDefault="0061304A" w:rsidP="0061304A">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61304A" w:rsidRPr="00F12482" w:rsidRDefault="0061304A" w:rsidP="0061304A">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f) Inserir a Universidade Federal do Piauí no processo de discussão nacional acerca da melhoria de qualidade dos cursos de graduação.</w:t>
      </w:r>
    </w:p>
    <w:p w:rsidR="0061304A" w:rsidRPr="00F12482" w:rsidRDefault="0061304A" w:rsidP="0099676C">
      <w:pPr>
        <w:pStyle w:val="Default"/>
        <w:jc w:val="both"/>
        <w:rPr>
          <w:rFonts w:ascii="Arial" w:hAnsi="Arial" w:cs="Arial"/>
          <w:color w:val="auto"/>
          <w:sz w:val="22"/>
          <w:szCs w:val="22"/>
        </w:rPr>
      </w:pPr>
    </w:p>
    <w:p w:rsidR="0061304A" w:rsidRPr="00F12482" w:rsidRDefault="0061304A" w:rsidP="0099676C">
      <w:pPr>
        <w:pStyle w:val="Default"/>
        <w:jc w:val="both"/>
        <w:rPr>
          <w:rFonts w:ascii="Arial" w:hAnsi="Arial" w:cs="Arial"/>
          <w:color w:val="auto"/>
          <w:sz w:val="22"/>
          <w:szCs w:val="22"/>
        </w:rPr>
      </w:pPr>
    </w:p>
    <w:p w:rsidR="00E06468" w:rsidRPr="00F12482" w:rsidRDefault="0099676C" w:rsidP="00E06468">
      <w:pPr>
        <w:pStyle w:val="Default"/>
        <w:jc w:val="both"/>
        <w:rPr>
          <w:rFonts w:ascii="Arial" w:hAnsi="Arial" w:cs="Arial"/>
          <w:b/>
          <w:bCs/>
          <w:color w:val="auto"/>
          <w:sz w:val="22"/>
          <w:szCs w:val="22"/>
        </w:rPr>
      </w:pPr>
      <w:r w:rsidRPr="00F12482">
        <w:rPr>
          <w:rFonts w:ascii="Arial" w:hAnsi="Arial" w:cs="Arial"/>
          <w:b/>
          <w:bCs/>
          <w:color w:val="auto"/>
          <w:sz w:val="22"/>
          <w:szCs w:val="22"/>
        </w:rPr>
        <w:t xml:space="preserve">3. </w:t>
      </w:r>
      <w:r w:rsidR="00E06468" w:rsidRPr="00F12482">
        <w:rPr>
          <w:rFonts w:ascii="Arial" w:hAnsi="Arial" w:cs="Arial"/>
          <w:b/>
          <w:bCs/>
          <w:color w:val="auto"/>
          <w:sz w:val="22"/>
          <w:szCs w:val="22"/>
        </w:rPr>
        <w:t>CONDIÇÕES DE PARTICIPAÇÃO DO DEPARTAMENTO DE ENSINO E DE ALUNOS DE GRADUAÇÃO PRESENCIAL</w:t>
      </w:r>
    </w:p>
    <w:p w:rsidR="00E06468" w:rsidRPr="00F12482" w:rsidRDefault="00E06468" w:rsidP="00E06468">
      <w:pPr>
        <w:pStyle w:val="Default"/>
        <w:rPr>
          <w:rFonts w:ascii="Arial" w:hAnsi="Arial" w:cs="Arial"/>
          <w:color w:val="auto"/>
          <w:sz w:val="23"/>
          <w:szCs w:val="23"/>
        </w:rPr>
      </w:pPr>
      <w:r w:rsidRPr="00F12482">
        <w:rPr>
          <w:rFonts w:ascii="Arial" w:hAnsi="Arial" w:cs="Arial"/>
          <w:b/>
          <w:bCs/>
          <w:color w:val="auto"/>
          <w:sz w:val="23"/>
          <w:szCs w:val="23"/>
        </w:rPr>
        <w:t xml:space="preserve"> </w:t>
      </w:r>
    </w:p>
    <w:p w:rsidR="00E06468" w:rsidRPr="00F12482" w:rsidRDefault="00E06468" w:rsidP="00E06468">
      <w:pPr>
        <w:autoSpaceDE w:val="0"/>
        <w:autoSpaceDN w:val="0"/>
        <w:adjustRightInd w:val="0"/>
        <w:spacing w:after="0" w:line="240" w:lineRule="auto"/>
        <w:rPr>
          <w:rFonts w:ascii="Arial" w:hAnsi="Arial" w:cs="Arial"/>
        </w:rPr>
      </w:pPr>
      <w:r w:rsidRPr="00F12482">
        <w:rPr>
          <w:rFonts w:ascii="Arial" w:hAnsi="Arial" w:cs="Arial"/>
        </w:rPr>
        <w:t>3.1. Participação do Departamento de Fitotecnia</w:t>
      </w:r>
    </w:p>
    <w:p w:rsidR="00E06468" w:rsidRPr="00F12482" w:rsidRDefault="00E06468" w:rsidP="00E06468">
      <w:pPr>
        <w:autoSpaceDE w:val="0"/>
        <w:autoSpaceDN w:val="0"/>
        <w:adjustRightInd w:val="0"/>
        <w:spacing w:after="0" w:line="240" w:lineRule="auto"/>
        <w:rPr>
          <w:rFonts w:ascii="Arial" w:hAnsi="Arial" w:cs="Arial"/>
        </w:rPr>
      </w:pPr>
      <w:r w:rsidRPr="00F12482">
        <w:rPr>
          <w:rFonts w:ascii="Arial" w:hAnsi="Arial" w:cs="Arial"/>
        </w:rPr>
        <w:t xml:space="preserve"> </w:t>
      </w:r>
    </w:p>
    <w:p w:rsidR="0099676C" w:rsidRPr="00F12482" w:rsidRDefault="00E06468" w:rsidP="00E06468">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3.1.1 A participação deste Departamento no Programa de Monitoria e no processo seletivo de Monitores (remunerados e não remunerados) para o período letivo 2012.2, requer a elaboração do cadastro no SIGAA e a divulgação deste Edital.</w:t>
      </w:r>
    </w:p>
    <w:p w:rsidR="00E06468" w:rsidRPr="00F12482" w:rsidRDefault="00E06468" w:rsidP="00E06468">
      <w:pPr>
        <w:pStyle w:val="Default"/>
        <w:spacing w:line="312" w:lineRule="auto"/>
        <w:jc w:val="both"/>
        <w:rPr>
          <w:rFonts w:ascii="Arial" w:hAnsi="Arial" w:cs="Arial"/>
          <w:color w:val="auto"/>
          <w:sz w:val="22"/>
          <w:szCs w:val="22"/>
        </w:rPr>
      </w:pP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 xml:space="preserve">3.1.2 O Edital próprio terá por base o disposto na Resolução Nº 152/99 – CEPEX de </w:t>
      </w:r>
      <w:proofErr w:type="gramStart"/>
      <w:r w:rsidRPr="00F12482">
        <w:rPr>
          <w:rFonts w:ascii="Arial" w:hAnsi="Arial" w:cs="Arial"/>
        </w:rPr>
        <w:t>9</w:t>
      </w:r>
      <w:proofErr w:type="gramEnd"/>
      <w:r w:rsidRPr="00F12482">
        <w:rPr>
          <w:rFonts w:ascii="Arial" w:hAnsi="Arial" w:cs="Arial"/>
        </w:rPr>
        <w:t xml:space="preserve"> do 9 de 1999 e do Edital Nº 50/2012-PREG/UFPI de 04 de dezembro de 2012.</w:t>
      </w: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3.1.3 Este Departamento</w:t>
      </w:r>
      <w:r w:rsidR="00AD5512">
        <w:rPr>
          <w:rFonts w:ascii="Arial" w:hAnsi="Arial" w:cs="Arial"/>
        </w:rPr>
        <w:t>, através de sua chefia,</w:t>
      </w:r>
      <w:r w:rsidRPr="00F12482">
        <w:rPr>
          <w:rFonts w:ascii="Arial" w:hAnsi="Arial" w:cs="Arial"/>
        </w:rPr>
        <w:t xml:space="preserve"> publicará o presente Edital com a oferta de disciplinas, códigos das turmas e horários de funcionamentos das turmas a </w:t>
      </w:r>
      <w:r w:rsidRPr="00F12482">
        <w:rPr>
          <w:rFonts w:ascii="Arial" w:hAnsi="Arial" w:cs="Arial"/>
        </w:rPr>
        <w:lastRenderedPageBreak/>
        <w:t>integrarem ao programa de Monitoria no período letivo de 2012.2, devendo inserir tais informações no SIGAA.</w:t>
      </w: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E06468" w:rsidRPr="00F12482" w:rsidRDefault="00E06468" w:rsidP="00E06468">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 xml:space="preserve">3.1.4. Este processo seletivo será precedido de ampla divulgação por este Departamento devendo utilizar-se de murais, página eletrônica da UFPI e outros meios para difundir e dar maior publicidade ao certame, a fim de garantir ampla participação dos alunos que cursam disciplinas do Departamento de Fitotecnia no Programa de Monitoria do período letivo </w:t>
      </w:r>
      <w:proofErr w:type="gramStart"/>
      <w:r w:rsidRPr="00F12482">
        <w:rPr>
          <w:rFonts w:ascii="Arial" w:hAnsi="Arial" w:cs="Arial"/>
          <w:color w:val="auto"/>
          <w:sz w:val="22"/>
          <w:szCs w:val="22"/>
        </w:rPr>
        <w:t>2012.2</w:t>
      </w:r>
      <w:proofErr w:type="gramEnd"/>
    </w:p>
    <w:p w:rsidR="00E06468" w:rsidRPr="00F12482" w:rsidRDefault="00E06468" w:rsidP="00E06468">
      <w:pPr>
        <w:pStyle w:val="Default"/>
        <w:spacing w:line="312" w:lineRule="auto"/>
        <w:jc w:val="both"/>
        <w:rPr>
          <w:rFonts w:ascii="Arial" w:hAnsi="Arial" w:cs="Arial"/>
          <w:color w:val="auto"/>
          <w:sz w:val="22"/>
          <w:szCs w:val="22"/>
        </w:rPr>
      </w:pP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 xml:space="preserve">3.1.5 Esta Chefia no período improrrogável de </w:t>
      </w:r>
      <w:r w:rsidRPr="00F12482">
        <w:rPr>
          <w:rFonts w:ascii="Arial" w:hAnsi="Arial" w:cs="Arial"/>
          <w:b/>
          <w:bCs/>
        </w:rPr>
        <w:t xml:space="preserve">17 a 21 de dezembro de 2012 </w:t>
      </w:r>
      <w:r w:rsidRPr="00F12482">
        <w:rPr>
          <w:rFonts w:ascii="Arial" w:hAnsi="Arial" w:cs="Arial"/>
        </w:rPr>
        <w:t xml:space="preserve">deverá preencher (complementar) exclusiva e obrigatoriamente no SIGAA as informações adicionais que forem pertinentes os seguintes documentos, que estão em </w:t>
      </w:r>
      <w:r w:rsidRPr="00F12482">
        <w:rPr>
          <w:rFonts w:ascii="Arial" w:hAnsi="Arial" w:cs="Arial"/>
          <w:i/>
          <w:iCs/>
        </w:rPr>
        <w:t xml:space="preserve">links </w:t>
      </w:r>
      <w:r w:rsidRPr="00F12482">
        <w:rPr>
          <w:rFonts w:ascii="Arial" w:hAnsi="Arial" w:cs="Arial"/>
        </w:rPr>
        <w:t>próprios e específicos, cujos dados serão migrados para o cadastro de cada aluno a ser selecionado seja para modalidade de Monitoria Remunerada e Monitoria não Remunerada:</w:t>
      </w: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E06468" w:rsidRPr="00F12482" w:rsidRDefault="00E06468" w:rsidP="00E06468">
      <w:pPr>
        <w:autoSpaceDE w:val="0"/>
        <w:autoSpaceDN w:val="0"/>
        <w:adjustRightInd w:val="0"/>
        <w:spacing w:after="0" w:line="312" w:lineRule="auto"/>
        <w:jc w:val="both"/>
        <w:rPr>
          <w:rFonts w:ascii="Arial" w:hAnsi="Arial" w:cs="Arial"/>
        </w:rPr>
      </w:pPr>
      <w:r w:rsidRPr="00F12482">
        <w:rPr>
          <w:rFonts w:ascii="Arial" w:hAnsi="Arial" w:cs="Arial"/>
        </w:rPr>
        <w:t xml:space="preserve">a) </w:t>
      </w:r>
      <w:r w:rsidRPr="00AD5512">
        <w:rPr>
          <w:rFonts w:ascii="Arial" w:hAnsi="Arial" w:cs="Arial"/>
          <w:u w:val="single"/>
        </w:rPr>
        <w:t>Projeto de Monitoria da Disciplina objeto da Monitoria</w:t>
      </w:r>
      <w:r w:rsidRPr="00F12482">
        <w:rPr>
          <w:rFonts w:ascii="Arial" w:hAnsi="Arial" w:cs="Arial"/>
        </w:rPr>
        <w:t xml:space="preserve"> que deverá conter a denominação das disciplinas, o período letivo da oferta, as atribuições dos alunos monitores, os objetivos a serem </w:t>
      </w:r>
      <w:proofErr w:type="gramStart"/>
      <w:r w:rsidRPr="00F12482">
        <w:rPr>
          <w:rFonts w:ascii="Arial" w:hAnsi="Arial" w:cs="Arial"/>
        </w:rPr>
        <w:t>alcançados, as estratégias</w:t>
      </w:r>
      <w:proofErr w:type="gramEnd"/>
      <w:r w:rsidRPr="00F12482">
        <w:rPr>
          <w:rFonts w:ascii="Arial" w:hAnsi="Arial" w:cs="Arial"/>
        </w:rPr>
        <w:t xml:space="preserve"> a serem utilizadas os nomes dos professores orientadores do Projeto de Monitoria, o Cronograma de trabalho etc., </w:t>
      </w:r>
    </w:p>
    <w:p w:rsidR="00E06468" w:rsidRPr="00F12482" w:rsidRDefault="00E06468" w:rsidP="00E06468">
      <w:pPr>
        <w:autoSpaceDE w:val="0"/>
        <w:autoSpaceDN w:val="0"/>
        <w:adjustRightInd w:val="0"/>
        <w:spacing w:after="0" w:line="312" w:lineRule="auto"/>
        <w:jc w:val="both"/>
        <w:rPr>
          <w:rFonts w:ascii="Arial" w:hAnsi="Arial" w:cs="Arial"/>
        </w:rPr>
      </w:pPr>
    </w:p>
    <w:p w:rsidR="00E06468" w:rsidRPr="00F12482" w:rsidRDefault="00E06468" w:rsidP="00E06468">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 xml:space="preserve">b) </w:t>
      </w:r>
      <w:r w:rsidRPr="00AD5512">
        <w:rPr>
          <w:rFonts w:ascii="Arial" w:hAnsi="Arial" w:cs="Arial"/>
          <w:color w:val="auto"/>
          <w:sz w:val="22"/>
          <w:szCs w:val="22"/>
          <w:u w:val="single"/>
        </w:rPr>
        <w:t>Plano de Ensino da Disciplina objeto da Monitoria</w:t>
      </w:r>
      <w:r w:rsidRPr="00F12482">
        <w:rPr>
          <w:rFonts w:ascii="Arial" w:hAnsi="Arial" w:cs="Arial"/>
          <w:color w:val="auto"/>
          <w:sz w:val="22"/>
          <w:szCs w:val="22"/>
        </w:rPr>
        <w:t xml:space="preserve"> com a denominação da disciplina e o nome do professor orientador da Monitoria, informações essas que podem ser </w:t>
      </w:r>
      <w:proofErr w:type="gramStart"/>
      <w:r w:rsidRPr="00F12482">
        <w:rPr>
          <w:rFonts w:ascii="Arial" w:hAnsi="Arial" w:cs="Arial"/>
          <w:color w:val="auto"/>
          <w:sz w:val="22"/>
          <w:szCs w:val="22"/>
        </w:rPr>
        <w:t>selecionadas dos Planos de Ensino do Departamento modelo proposto no Anexo II do Edital Nº</w:t>
      </w:r>
      <w:proofErr w:type="gramEnd"/>
      <w:r w:rsidRPr="00F12482">
        <w:rPr>
          <w:rFonts w:ascii="Arial" w:hAnsi="Arial" w:cs="Arial"/>
          <w:color w:val="auto"/>
          <w:sz w:val="22"/>
          <w:szCs w:val="22"/>
        </w:rPr>
        <w:t xml:space="preserve"> 50/2012 – PREG/UFPI de 04 de dezembro de 2012.</w:t>
      </w:r>
    </w:p>
    <w:p w:rsidR="00E06468" w:rsidRPr="00F12482" w:rsidRDefault="00E06468" w:rsidP="00E06468">
      <w:pPr>
        <w:pStyle w:val="Default"/>
        <w:spacing w:line="312" w:lineRule="auto"/>
        <w:jc w:val="both"/>
        <w:rPr>
          <w:rFonts w:ascii="Arial" w:hAnsi="Arial" w:cs="Arial"/>
          <w:color w:val="auto"/>
          <w:sz w:val="22"/>
          <w:szCs w:val="22"/>
        </w:rPr>
      </w:pPr>
    </w:p>
    <w:p w:rsidR="00E574D5" w:rsidRPr="00F12482" w:rsidRDefault="00E574D5" w:rsidP="00E574D5">
      <w:pPr>
        <w:autoSpaceDE w:val="0"/>
        <w:autoSpaceDN w:val="0"/>
        <w:adjustRightInd w:val="0"/>
        <w:spacing w:after="0" w:line="240" w:lineRule="auto"/>
        <w:rPr>
          <w:rFonts w:ascii="Arial" w:hAnsi="Arial" w:cs="Arial"/>
        </w:rPr>
      </w:pPr>
      <w:r w:rsidRPr="00F12482">
        <w:rPr>
          <w:rFonts w:ascii="Arial" w:hAnsi="Arial" w:cs="Arial"/>
        </w:rPr>
        <w:t>c) E este Edital.</w:t>
      </w:r>
    </w:p>
    <w:p w:rsidR="00E574D5" w:rsidRPr="00F12482" w:rsidRDefault="00E574D5" w:rsidP="00E574D5">
      <w:pPr>
        <w:autoSpaceDE w:val="0"/>
        <w:autoSpaceDN w:val="0"/>
        <w:adjustRightInd w:val="0"/>
        <w:spacing w:after="0" w:line="240" w:lineRule="auto"/>
        <w:rPr>
          <w:rFonts w:ascii="Arial" w:hAnsi="Arial" w:cs="Arial"/>
        </w:rPr>
      </w:pPr>
      <w:r w:rsidRPr="00F12482">
        <w:rPr>
          <w:rFonts w:ascii="Arial" w:hAnsi="Arial" w:cs="Arial"/>
        </w:rPr>
        <w:t xml:space="preserve"> </w:t>
      </w:r>
    </w:p>
    <w:p w:rsidR="00E06468" w:rsidRPr="00F12482" w:rsidRDefault="00E574D5" w:rsidP="00E574D5">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3.1.6 Não será Aceito o preenchimento (complementação) das informações no SIGAA por qualquer outro meio (memorando, processo administrativo, fax, e-mail, etc.) e nem fora do prazo estabelecido neste Edital</w:t>
      </w:r>
      <w:r w:rsidRPr="00F12482">
        <w:rPr>
          <w:rFonts w:ascii="Arial" w:hAnsi="Arial" w:cs="Arial"/>
          <w:color w:val="auto"/>
          <w:sz w:val="23"/>
          <w:szCs w:val="23"/>
        </w:rPr>
        <w:t>.</w:t>
      </w:r>
    </w:p>
    <w:p w:rsidR="00E06468" w:rsidRPr="00F12482" w:rsidRDefault="00E06468" w:rsidP="00E06468">
      <w:pPr>
        <w:pStyle w:val="Default"/>
        <w:spacing w:line="312" w:lineRule="auto"/>
        <w:jc w:val="both"/>
        <w:rPr>
          <w:rFonts w:ascii="Arial" w:hAnsi="Arial" w:cs="Arial"/>
          <w:color w:val="auto"/>
          <w:sz w:val="22"/>
          <w:szCs w:val="22"/>
        </w:rPr>
      </w:pPr>
    </w:p>
    <w:p w:rsidR="00705401" w:rsidRPr="00F12482" w:rsidRDefault="00705401" w:rsidP="00705401">
      <w:pPr>
        <w:autoSpaceDE w:val="0"/>
        <w:autoSpaceDN w:val="0"/>
        <w:adjustRightInd w:val="0"/>
        <w:spacing w:after="0" w:line="240" w:lineRule="auto"/>
        <w:rPr>
          <w:rFonts w:ascii="Arial" w:hAnsi="Arial" w:cs="Arial"/>
          <w:sz w:val="23"/>
          <w:szCs w:val="23"/>
        </w:rPr>
      </w:pPr>
      <w:r w:rsidRPr="00F12482">
        <w:rPr>
          <w:rFonts w:ascii="Arial" w:hAnsi="Arial" w:cs="Arial"/>
          <w:b/>
          <w:bCs/>
          <w:sz w:val="23"/>
          <w:szCs w:val="23"/>
        </w:rPr>
        <w:t xml:space="preserve">3. </w:t>
      </w:r>
      <w:proofErr w:type="gramStart"/>
      <w:r w:rsidRPr="00F12482">
        <w:rPr>
          <w:rFonts w:ascii="Arial" w:hAnsi="Arial" w:cs="Arial"/>
          <w:b/>
          <w:bCs/>
          <w:sz w:val="23"/>
          <w:szCs w:val="23"/>
        </w:rPr>
        <w:t>2</w:t>
      </w:r>
      <w:proofErr w:type="gramEnd"/>
      <w:r w:rsidRPr="00F12482">
        <w:rPr>
          <w:rFonts w:ascii="Arial" w:hAnsi="Arial" w:cs="Arial"/>
          <w:b/>
          <w:bCs/>
          <w:sz w:val="23"/>
          <w:szCs w:val="23"/>
        </w:rPr>
        <w:t xml:space="preserve"> PARTICIPAÇÃO DE ALUNOS </w:t>
      </w:r>
    </w:p>
    <w:p w:rsidR="00705401" w:rsidRPr="00F12482" w:rsidRDefault="00705401" w:rsidP="00705401">
      <w:pPr>
        <w:autoSpaceDE w:val="0"/>
        <w:autoSpaceDN w:val="0"/>
        <w:adjustRightInd w:val="0"/>
        <w:spacing w:after="0" w:line="240" w:lineRule="auto"/>
        <w:rPr>
          <w:rFonts w:ascii="Arial" w:hAnsi="Arial" w:cs="Arial"/>
          <w:sz w:val="23"/>
          <w:szCs w:val="23"/>
        </w:rPr>
      </w:pP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3.2.1 Para Candidatar-se às vagas de Monitoria (Remunerada ou Não Remunerada) e submeter-se ao processo seletivo para o Programa de Monitoria, o aluno deve estar institucional e curricularmente matriculado no período letivo 2012.2, em disciplinas ofertadas pelo Departamento de Fitotecnia deste Campus da UFPI, bem como o atendimento as exigências estabelecidas na Resolução Nº 152/99-CEPX de 9/9/1999 e neste Edital quais sejam:</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a) Ser aluno da UFPI regularmente matriculado; </w:t>
      </w:r>
    </w:p>
    <w:p w:rsidR="00705401" w:rsidRPr="00F12482" w:rsidRDefault="00705401" w:rsidP="00705401">
      <w:pPr>
        <w:pStyle w:val="Default"/>
        <w:spacing w:line="312" w:lineRule="auto"/>
        <w:jc w:val="both"/>
        <w:rPr>
          <w:rFonts w:ascii="Arial" w:hAnsi="Arial" w:cs="Arial"/>
          <w:color w:val="auto"/>
          <w:sz w:val="22"/>
          <w:szCs w:val="22"/>
        </w:rPr>
      </w:pPr>
      <w:proofErr w:type="gramStart"/>
      <w:r w:rsidRPr="00F12482">
        <w:rPr>
          <w:rFonts w:ascii="Arial" w:hAnsi="Arial" w:cs="Arial"/>
          <w:color w:val="auto"/>
          <w:sz w:val="22"/>
          <w:szCs w:val="22"/>
        </w:rPr>
        <w:lastRenderedPageBreak/>
        <w:t>b)</w:t>
      </w:r>
      <w:proofErr w:type="gramEnd"/>
      <w:r w:rsidRPr="00F12482">
        <w:rPr>
          <w:rFonts w:ascii="Arial" w:hAnsi="Arial" w:cs="Arial"/>
          <w:color w:val="auto"/>
          <w:sz w:val="22"/>
          <w:szCs w:val="22"/>
        </w:rPr>
        <w:t>Ter cursado na UFPI, o mínimo de dois períodos letivos;</w:t>
      </w:r>
    </w:p>
    <w:p w:rsidR="00705401" w:rsidRPr="00F12482" w:rsidRDefault="00705401" w:rsidP="00705401">
      <w:pPr>
        <w:pStyle w:val="Default"/>
        <w:spacing w:line="312" w:lineRule="auto"/>
        <w:jc w:val="both"/>
        <w:rPr>
          <w:rFonts w:ascii="Arial" w:hAnsi="Arial" w:cs="Arial"/>
          <w:color w:val="auto"/>
          <w:sz w:val="22"/>
          <w:szCs w:val="22"/>
        </w:rPr>
      </w:pPr>
    </w:p>
    <w:p w:rsidR="00705401" w:rsidRPr="00F12482" w:rsidRDefault="00705401" w:rsidP="00705401">
      <w:pPr>
        <w:autoSpaceDE w:val="0"/>
        <w:autoSpaceDN w:val="0"/>
        <w:adjustRightInd w:val="0"/>
        <w:spacing w:after="0" w:line="312" w:lineRule="auto"/>
        <w:jc w:val="both"/>
        <w:rPr>
          <w:rFonts w:ascii="Arial" w:hAnsi="Arial" w:cs="Arial"/>
        </w:rPr>
      </w:pPr>
      <w:proofErr w:type="gramStart"/>
      <w:r w:rsidRPr="00F12482">
        <w:rPr>
          <w:rFonts w:ascii="Arial" w:hAnsi="Arial" w:cs="Arial"/>
        </w:rPr>
        <w:t>c)</w:t>
      </w:r>
      <w:proofErr w:type="gramEnd"/>
      <w:r w:rsidRPr="00F12482">
        <w:rPr>
          <w:rFonts w:ascii="Arial" w:hAnsi="Arial" w:cs="Arial"/>
        </w:rPr>
        <w:t>Ter sido aprovado com a nota mínima de 7 (sete) na disciplina objeto da monitoria, como fixa a Resolução Nº 043/95-CEPEX que regulamenta a verificação do rendimento escolar;</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705401" w:rsidRPr="00F12482" w:rsidRDefault="00705401" w:rsidP="00705401">
      <w:pPr>
        <w:autoSpaceDE w:val="0"/>
        <w:autoSpaceDN w:val="0"/>
        <w:adjustRightInd w:val="0"/>
        <w:spacing w:after="0" w:line="312" w:lineRule="auto"/>
        <w:jc w:val="both"/>
        <w:rPr>
          <w:rFonts w:ascii="Arial" w:hAnsi="Arial" w:cs="Arial"/>
        </w:rPr>
      </w:pPr>
      <w:proofErr w:type="gramStart"/>
      <w:r w:rsidRPr="00F12482">
        <w:rPr>
          <w:rFonts w:ascii="Arial" w:hAnsi="Arial" w:cs="Arial"/>
        </w:rPr>
        <w:t>d)</w:t>
      </w:r>
      <w:proofErr w:type="gramEnd"/>
      <w:r w:rsidRPr="00F12482">
        <w:rPr>
          <w:rFonts w:ascii="Arial" w:hAnsi="Arial" w:cs="Arial"/>
        </w:rPr>
        <w:t>Ter sido aluno da disciplina objeto da monitoria, em um tempo máximo de 03 (três) semestres letivos;</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e) A disciplina objeto da monitoria</w:t>
      </w:r>
      <w:proofErr w:type="gramStart"/>
      <w:r w:rsidRPr="00F12482">
        <w:rPr>
          <w:rFonts w:ascii="Arial" w:hAnsi="Arial" w:cs="Arial"/>
        </w:rPr>
        <w:t>, deve</w:t>
      </w:r>
      <w:proofErr w:type="gramEnd"/>
      <w:r w:rsidRPr="00F12482">
        <w:rPr>
          <w:rFonts w:ascii="Arial" w:hAnsi="Arial" w:cs="Arial"/>
        </w:rPr>
        <w:t xml:space="preserve"> estar relacionada ao curso que o aluno está matriculado na UFPI;</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f) Declarar no ato da inscrição e no próprio SIGAA não possuir qualquer outro tipo de bolsa da UFPI ou de outra instituição Federal de Educação (IFES) ou de órgãos conveniados com esta IFES, exclusivamente para alunos candidatos a Monitoria Remunerada (A declaração deve ser feita na Ficha de Inscrição no Processo Seletivo).</w:t>
      </w: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9D63E6" w:rsidRPr="00F12482" w:rsidRDefault="00705401" w:rsidP="009D63E6">
      <w:pPr>
        <w:pStyle w:val="Default"/>
        <w:spacing w:line="312" w:lineRule="auto"/>
        <w:jc w:val="both"/>
        <w:rPr>
          <w:rFonts w:ascii="Arial" w:hAnsi="Arial" w:cs="Arial"/>
          <w:b/>
          <w:bCs/>
          <w:color w:val="auto"/>
          <w:sz w:val="22"/>
          <w:szCs w:val="22"/>
        </w:rPr>
      </w:pPr>
      <w:r w:rsidRPr="00F12482">
        <w:rPr>
          <w:rFonts w:ascii="Arial" w:hAnsi="Arial" w:cs="Arial"/>
          <w:color w:val="auto"/>
          <w:sz w:val="22"/>
          <w:szCs w:val="22"/>
        </w:rPr>
        <w:t xml:space="preserve">3.2.2 </w:t>
      </w:r>
      <w:r w:rsidR="009D63E6" w:rsidRPr="00F12482">
        <w:rPr>
          <w:rFonts w:ascii="Arial" w:hAnsi="Arial" w:cs="Arial"/>
          <w:color w:val="auto"/>
          <w:sz w:val="22"/>
          <w:szCs w:val="22"/>
        </w:rPr>
        <w:t xml:space="preserve">O </w:t>
      </w:r>
      <w:r w:rsidR="009D63E6" w:rsidRPr="00F12482">
        <w:rPr>
          <w:rFonts w:ascii="Arial" w:hAnsi="Arial" w:cs="Arial"/>
          <w:b/>
          <w:bCs/>
          <w:color w:val="auto"/>
          <w:sz w:val="22"/>
          <w:szCs w:val="22"/>
        </w:rPr>
        <w:t xml:space="preserve">aluno-candidato </w:t>
      </w:r>
      <w:proofErr w:type="gramStart"/>
      <w:r w:rsidR="009D63E6" w:rsidRPr="00F12482">
        <w:rPr>
          <w:rFonts w:ascii="Arial" w:hAnsi="Arial" w:cs="Arial"/>
          <w:b/>
          <w:bCs/>
          <w:color w:val="auto"/>
          <w:sz w:val="22"/>
          <w:szCs w:val="22"/>
        </w:rPr>
        <w:t>a</w:t>
      </w:r>
      <w:proofErr w:type="gramEnd"/>
      <w:r w:rsidR="009D63E6" w:rsidRPr="00F12482">
        <w:rPr>
          <w:rFonts w:ascii="Arial" w:hAnsi="Arial" w:cs="Arial"/>
          <w:b/>
          <w:bCs/>
          <w:color w:val="auto"/>
          <w:sz w:val="22"/>
          <w:szCs w:val="22"/>
        </w:rPr>
        <w:t xml:space="preserve"> monitoria </w:t>
      </w:r>
      <w:r w:rsidR="009D63E6" w:rsidRPr="00F12482">
        <w:rPr>
          <w:rFonts w:ascii="Arial" w:hAnsi="Arial" w:cs="Arial"/>
          <w:color w:val="auto"/>
          <w:sz w:val="22"/>
          <w:szCs w:val="22"/>
        </w:rPr>
        <w:t xml:space="preserve">(remunerada e não remunerada) deverá fazer sua </w:t>
      </w:r>
      <w:r w:rsidR="009D63E6" w:rsidRPr="00F12482">
        <w:rPr>
          <w:rFonts w:ascii="Arial" w:hAnsi="Arial" w:cs="Arial"/>
          <w:b/>
          <w:bCs/>
          <w:color w:val="auto"/>
          <w:sz w:val="22"/>
          <w:szCs w:val="22"/>
        </w:rPr>
        <w:t xml:space="preserve">inscrição </w:t>
      </w:r>
      <w:r w:rsidR="009D63E6" w:rsidRPr="00F12482">
        <w:rPr>
          <w:rFonts w:ascii="Arial" w:hAnsi="Arial" w:cs="Arial"/>
          <w:i/>
          <w:iCs/>
          <w:color w:val="auto"/>
          <w:sz w:val="22"/>
          <w:szCs w:val="22"/>
        </w:rPr>
        <w:t>on-line</w:t>
      </w:r>
      <w:r w:rsidR="009D63E6" w:rsidRPr="00F12482">
        <w:rPr>
          <w:rFonts w:ascii="Arial" w:hAnsi="Arial" w:cs="Arial"/>
          <w:color w:val="auto"/>
          <w:sz w:val="22"/>
          <w:szCs w:val="22"/>
        </w:rPr>
        <w:t xml:space="preserve">, diretamente no Sistema Eletrônico (SIGAA) de Acompanhamento de Monitoria, de dentro ou fora do </w:t>
      </w:r>
      <w:r w:rsidR="009D63E6" w:rsidRPr="00F12482">
        <w:rPr>
          <w:rFonts w:ascii="Arial" w:hAnsi="Arial" w:cs="Arial"/>
          <w:i/>
          <w:iCs/>
          <w:color w:val="auto"/>
          <w:sz w:val="22"/>
          <w:szCs w:val="22"/>
        </w:rPr>
        <w:t xml:space="preserve">campus </w:t>
      </w:r>
      <w:r w:rsidR="009D63E6" w:rsidRPr="00F12482">
        <w:rPr>
          <w:rFonts w:ascii="Arial" w:hAnsi="Arial" w:cs="Arial"/>
          <w:color w:val="auto"/>
          <w:sz w:val="22"/>
          <w:szCs w:val="22"/>
        </w:rPr>
        <w:t xml:space="preserve">em que está vinculado, </w:t>
      </w:r>
      <w:r w:rsidR="009D63E6" w:rsidRPr="00F12482">
        <w:rPr>
          <w:rFonts w:ascii="Arial" w:hAnsi="Arial" w:cs="Arial"/>
          <w:b/>
          <w:bCs/>
          <w:color w:val="auto"/>
          <w:sz w:val="22"/>
          <w:szCs w:val="22"/>
        </w:rPr>
        <w:t xml:space="preserve">improrrogavelmente </w:t>
      </w:r>
      <w:r w:rsidR="009D63E6" w:rsidRPr="00F12482">
        <w:rPr>
          <w:rFonts w:ascii="Arial" w:hAnsi="Arial" w:cs="Arial"/>
          <w:color w:val="auto"/>
          <w:sz w:val="22"/>
          <w:szCs w:val="22"/>
        </w:rPr>
        <w:t xml:space="preserve">das 08h:00 do </w:t>
      </w:r>
      <w:r w:rsidR="009D63E6" w:rsidRPr="00F12482">
        <w:rPr>
          <w:rFonts w:ascii="Arial" w:hAnsi="Arial" w:cs="Arial"/>
          <w:b/>
          <w:bCs/>
          <w:color w:val="auto"/>
          <w:sz w:val="22"/>
          <w:szCs w:val="22"/>
        </w:rPr>
        <w:t xml:space="preserve">dia 02/01/2013 </w:t>
      </w:r>
      <w:r w:rsidR="009D63E6" w:rsidRPr="00F12482">
        <w:rPr>
          <w:rFonts w:ascii="Arial" w:hAnsi="Arial" w:cs="Arial"/>
          <w:color w:val="auto"/>
          <w:sz w:val="22"/>
          <w:szCs w:val="22"/>
        </w:rPr>
        <w:t xml:space="preserve">(quarta-feira) </w:t>
      </w:r>
      <w:r w:rsidR="009D63E6" w:rsidRPr="00F12482">
        <w:rPr>
          <w:rFonts w:ascii="Arial" w:hAnsi="Arial" w:cs="Arial"/>
          <w:b/>
          <w:bCs/>
          <w:color w:val="auto"/>
          <w:sz w:val="22"/>
          <w:szCs w:val="22"/>
        </w:rPr>
        <w:t xml:space="preserve">até </w:t>
      </w:r>
      <w:r w:rsidR="009D63E6" w:rsidRPr="00F12482">
        <w:rPr>
          <w:rFonts w:ascii="Arial" w:hAnsi="Arial" w:cs="Arial"/>
          <w:color w:val="auto"/>
          <w:sz w:val="22"/>
          <w:szCs w:val="22"/>
        </w:rPr>
        <w:t xml:space="preserve">22h:00 do </w:t>
      </w:r>
      <w:r w:rsidR="009D63E6" w:rsidRPr="00F12482">
        <w:rPr>
          <w:rFonts w:ascii="Arial" w:hAnsi="Arial" w:cs="Arial"/>
          <w:b/>
          <w:bCs/>
          <w:color w:val="auto"/>
          <w:sz w:val="22"/>
          <w:szCs w:val="22"/>
        </w:rPr>
        <w:t xml:space="preserve">dia 08/01/2013 </w:t>
      </w:r>
      <w:r w:rsidR="009D63E6" w:rsidRPr="00F12482">
        <w:rPr>
          <w:rFonts w:ascii="Arial" w:hAnsi="Arial" w:cs="Arial"/>
          <w:color w:val="auto"/>
          <w:sz w:val="22"/>
          <w:szCs w:val="22"/>
        </w:rPr>
        <w:t xml:space="preserve">(terça-feira). </w:t>
      </w:r>
    </w:p>
    <w:p w:rsidR="009D63E6" w:rsidRPr="00F12482" w:rsidRDefault="009D63E6" w:rsidP="00705401">
      <w:pPr>
        <w:pStyle w:val="Default"/>
        <w:spacing w:line="312" w:lineRule="auto"/>
        <w:jc w:val="both"/>
        <w:rPr>
          <w:rFonts w:ascii="Arial" w:hAnsi="Arial" w:cs="Arial"/>
          <w:color w:val="auto"/>
          <w:sz w:val="22"/>
          <w:szCs w:val="22"/>
        </w:rPr>
      </w:pP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 xml:space="preserve">3.2.3. Especificamente para monitor remunerado, no ato da inscrição devem ser informados no cadastro de informações pessoais do discente no SIGAA também os dados bancários completos e corretos (banco Nº da agencia, Nº da conta corrente) de um dos </w:t>
      </w:r>
      <w:proofErr w:type="gramStart"/>
      <w:r w:rsidRPr="00F12482">
        <w:rPr>
          <w:rFonts w:ascii="Arial" w:hAnsi="Arial" w:cs="Arial"/>
        </w:rPr>
        <w:t>2</w:t>
      </w:r>
      <w:proofErr w:type="gramEnd"/>
      <w:r w:rsidRPr="00F12482">
        <w:rPr>
          <w:rFonts w:ascii="Arial" w:hAnsi="Arial" w:cs="Arial"/>
        </w:rPr>
        <w:t xml:space="preserve"> (dois) bancos (Banco do Brasil e Caixa Econômica Federal), não sendo permitidas conta poupança e conta de terceiros. </w:t>
      </w:r>
    </w:p>
    <w:p w:rsidR="00705401" w:rsidRPr="00F12482" w:rsidRDefault="00705401" w:rsidP="00705401">
      <w:pPr>
        <w:autoSpaceDE w:val="0"/>
        <w:autoSpaceDN w:val="0"/>
        <w:adjustRightInd w:val="0"/>
        <w:spacing w:after="0" w:line="312" w:lineRule="auto"/>
        <w:jc w:val="both"/>
        <w:rPr>
          <w:rFonts w:ascii="Arial" w:hAnsi="Arial" w:cs="Arial"/>
        </w:rPr>
      </w:pPr>
    </w:p>
    <w:p w:rsidR="00705401" w:rsidRPr="00F12482" w:rsidRDefault="00705401" w:rsidP="00705401">
      <w:pPr>
        <w:autoSpaceDE w:val="0"/>
        <w:autoSpaceDN w:val="0"/>
        <w:adjustRightInd w:val="0"/>
        <w:spacing w:after="0" w:line="312" w:lineRule="auto"/>
        <w:jc w:val="both"/>
        <w:rPr>
          <w:rFonts w:ascii="Arial" w:hAnsi="Arial" w:cs="Arial"/>
        </w:rPr>
      </w:pPr>
      <w:r w:rsidRPr="00F12482">
        <w:rPr>
          <w:rFonts w:ascii="Arial" w:hAnsi="Arial" w:cs="Arial"/>
        </w:rPr>
        <w:t>3.2.4 Com base no art. 10 e no art. 11 da Resolução Nº 152/99-CEPEX, de 9/9/1999, o próprio SIGAA processará as inscrições feitas, elaborará a Lista de Classificados e Classificáveis de cada Departamento de Ensino e de cada Chefia de Curso distribuirá automaticamente os alunos selecionados de acordo com as vagas ofertas em cada um.</w:t>
      </w:r>
    </w:p>
    <w:p w:rsidR="00705401" w:rsidRPr="00F12482" w:rsidRDefault="00705401" w:rsidP="00705401">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9D63E6" w:rsidRPr="00F12482" w:rsidRDefault="009D63E6" w:rsidP="009D63E6">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 xml:space="preserve">3.2.5 Até ás </w:t>
      </w:r>
      <w:proofErr w:type="gramStart"/>
      <w:r w:rsidRPr="00F12482">
        <w:rPr>
          <w:rFonts w:ascii="Arial" w:hAnsi="Arial" w:cs="Arial"/>
          <w:color w:val="auto"/>
          <w:sz w:val="22"/>
          <w:szCs w:val="22"/>
        </w:rPr>
        <w:t>23h:</w:t>
      </w:r>
      <w:proofErr w:type="gramEnd"/>
      <w:r w:rsidRPr="00F12482">
        <w:rPr>
          <w:rFonts w:ascii="Arial" w:hAnsi="Arial" w:cs="Arial"/>
          <w:color w:val="auto"/>
          <w:sz w:val="22"/>
          <w:szCs w:val="22"/>
        </w:rPr>
        <w:t xml:space="preserve">59min. </w:t>
      </w:r>
      <w:proofErr w:type="gramStart"/>
      <w:r w:rsidRPr="00F12482">
        <w:rPr>
          <w:rFonts w:ascii="Arial" w:hAnsi="Arial" w:cs="Arial"/>
          <w:color w:val="auto"/>
          <w:sz w:val="22"/>
          <w:szCs w:val="22"/>
        </w:rPr>
        <w:t>d</w:t>
      </w:r>
      <w:r w:rsidR="00705401" w:rsidRPr="00F12482">
        <w:rPr>
          <w:rFonts w:ascii="Arial" w:hAnsi="Arial" w:cs="Arial"/>
          <w:color w:val="auto"/>
          <w:sz w:val="22"/>
          <w:szCs w:val="22"/>
        </w:rPr>
        <w:t>o</w:t>
      </w:r>
      <w:proofErr w:type="gramEnd"/>
      <w:r w:rsidR="00705401" w:rsidRPr="00F12482">
        <w:rPr>
          <w:rFonts w:ascii="Arial" w:hAnsi="Arial" w:cs="Arial"/>
          <w:color w:val="auto"/>
          <w:sz w:val="22"/>
          <w:szCs w:val="22"/>
        </w:rPr>
        <w:t xml:space="preserve"> dia </w:t>
      </w:r>
      <w:r w:rsidR="00705401" w:rsidRPr="00F12482">
        <w:rPr>
          <w:rFonts w:ascii="Arial" w:hAnsi="Arial" w:cs="Arial"/>
          <w:b/>
          <w:color w:val="auto"/>
          <w:sz w:val="22"/>
          <w:szCs w:val="22"/>
        </w:rPr>
        <w:t>09/01/2013</w:t>
      </w:r>
      <w:r w:rsidR="00705401" w:rsidRPr="00F12482">
        <w:rPr>
          <w:rFonts w:ascii="Arial" w:hAnsi="Arial" w:cs="Arial"/>
          <w:color w:val="auto"/>
          <w:sz w:val="22"/>
          <w:szCs w:val="22"/>
        </w:rPr>
        <w:t xml:space="preserve"> </w:t>
      </w:r>
      <w:r w:rsidRPr="00F12482">
        <w:rPr>
          <w:rFonts w:ascii="Arial" w:hAnsi="Arial" w:cs="Arial"/>
          <w:color w:val="auto"/>
          <w:sz w:val="22"/>
          <w:szCs w:val="22"/>
        </w:rPr>
        <w:t xml:space="preserve">o Sistema Eletrônico de Acompanhamento de Monitoria publicará os resultados do processamento feito e do processo seletivo de 2012.2 e, juntamente com a Página Eletrônica da UFPI/SIGAA disponibilizarão para conhecimento e observância de discentes e de docentes: </w:t>
      </w:r>
    </w:p>
    <w:p w:rsidR="009D63E6" w:rsidRPr="00F12482" w:rsidRDefault="009D63E6" w:rsidP="009D63E6">
      <w:pPr>
        <w:pStyle w:val="Default"/>
        <w:numPr>
          <w:ilvl w:val="0"/>
          <w:numId w:val="1"/>
        </w:numPr>
        <w:spacing w:line="312" w:lineRule="auto"/>
        <w:jc w:val="both"/>
        <w:rPr>
          <w:rFonts w:ascii="Arial" w:hAnsi="Arial" w:cs="Arial"/>
          <w:color w:val="auto"/>
          <w:sz w:val="22"/>
          <w:szCs w:val="22"/>
        </w:rPr>
      </w:pPr>
      <w:r w:rsidRPr="00F12482">
        <w:rPr>
          <w:rFonts w:ascii="Arial" w:hAnsi="Arial" w:cs="Arial"/>
          <w:color w:val="auto"/>
          <w:sz w:val="22"/>
          <w:szCs w:val="22"/>
        </w:rPr>
        <w:t xml:space="preserve">Lista das Monitorias Remuneradas Deferidas; </w:t>
      </w:r>
    </w:p>
    <w:p w:rsidR="009D63E6" w:rsidRPr="00F12482" w:rsidRDefault="009D63E6" w:rsidP="009D63E6">
      <w:pPr>
        <w:pStyle w:val="Default"/>
        <w:numPr>
          <w:ilvl w:val="0"/>
          <w:numId w:val="1"/>
        </w:numPr>
        <w:spacing w:line="312" w:lineRule="auto"/>
        <w:jc w:val="both"/>
        <w:rPr>
          <w:rFonts w:ascii="Arial" w:hAnsi="Arial" w:cs="Arial"/>
          <w:color w:val="auto"/>
          <w:sz w:val="22"/>
          <w:szCs w:val="22"/>
        </w:rPr>
      </w:pPr>
      <w:r w:rsidRPr="00F12482">
        <w:rPr>
          <w:rFonts w:ascii="Arial" w:hAnsi="Arial" w:cs="Arial"/>
          <w:color w:val="auto"/>
          <w:sz w:val="22"/>
          <w:szCs w:val="22"/>
        </w:rPr>
        <w:t xml:space="preserve">Lista das Monitorias Remuneradas Indeferidas; </w:t>
      </w:r>
    </w:p>
    <w:p w:rsidR="009D63E6" w:rsidRPr="00F12482" w:rsidRDefault="009D63E6" w:rsidP="009D63E6">
      <w:pPr>
        <w:pStyle w:val="Default"/>
        <w:numPr>
          <w:ilvl w:val="0"/>
          <w:numId w:val="1"/>
        </w:numPr>
        <w:spacing w:line="312" w:lineRule="auto"/>
        <w:jc w:val="both"/>
        <w:rPr>
          <w:rFonts w:ascii="Arial" w:hAnsi="Arial" w:cs="Arial"/>
          <w:color w:val="auto"/>
          <w:sz w:val="22"/>
          <w:szCs w:val="22"/>
        </w:rPr>
      </w:pPr>
      <w:r w:rsidRPr="00F12482">
        <w:rPr>
          <w:rFonts w:ascii="Arial" w:hAnsi="Arial" w:cs="Arial"/>
          <w:color w:val="auto"/>
          <w:sz w:val="22"/>
          <w:szCs w:val="22"/>
        </w:rPr>
        <w:t xml:space="preserve">Lista das Monitorias Não Remuneradas Deferidas; </w:t>
      </w:r>
    </w:p>
    <w:p w:rsidR="009D63E6" w:rsidRPr="00F12482" w:rsidRDefault="009D63E6" w:rsidP="009D63E6">
      <w:pPr>
        <w:pStyle w:val="Default"/>
        <w:numPr>
          <w:ilvl w:val="0"/>
          <w:numId w:val="1"/>
        </w:numPr>
        <w:spacing w:line="312" w:lineRule="auto"/>
        <w:jc w:val="both"/>
        <w:rPr>
          <w:rFonts w:ascii="Arial" w:hAnsi="Arial" w:cs="Arial"/>
          <w:color w:val="auto"/>
          <w:sz w:val="22"/>
          <w:szCs w:val="22"/>
        </w:rPr>
      </w:pPr>
      <w:r w:rsidRPr="00F12482">
        <w:rPr>
          <w:rFonts w:ascii="Arial" w:hAnsi="Arial" w:cs="Arial"/>
          <w:color w:val="auto"/>
          <w:sz w:val="22"/>
          <w:szCs w:val="22"/>
        </w:rPr>
        <w:t>Lista das Monitorias Não Remuneradas Indeferidas.</w:t>
      </w:r>
    </w:p>
    <w:p w:rsidR="0099676C" w:rsidRPr="00F12482" w:rsidRDefault="0099676C" w:rsidP="0099676C">
      <w:pPr>
        <w:pStyle w:val="Default"/>
        <w:jc w:val="both"/>
        <w:rPr>
          <w:rFonts w:ascii="Arial" w:hAnsi="Arial" w:cs="Arial"/>
          <w:b/>
          <w:bCs/>
          <w:color w:val="auto"/>
          <w:sz w:val="22"/>
          <w:szCs w:val="22"/>
        </w:rPr>
      </w:pPr>
      <w:r w:rsidRPr="00F12482">
        <w:rPr>
          <w:rFonts w:ascii="Arial" w:hAnsi="Arial" w:cs="Arial"/>
          <w:b/>
          <w:bCs/>
          <w:color w:val="auto"/>
          <w:sz w:val="22"/>
          <w:szCs w:val="22"/>
        </w:rPr>
        <w:lastRenderedPageBreak/>
        <w:t xml:space="preserve">4. PROCESSO SELETIVO E DISTRIBUIÇÃO DAS VAGAS PARA O PROGRAMA DE MONITORIA NO PERÍODO LETIVO 2012.2 </w:t>
      </w:r>
    </w:p>
    <w:p w:rsidR="00B5547D" w:rsidRPr="00F12482" w:rsidRDefault="00B5547D" w:rsidP="0099676C">
      <w:pPr>
        <w:pStyle w:val="Default"/>
        <w:jc w:val="both"/>
        <w:rPr>
          <w:rFonts w:ascii="Arial" w:hAnsi="Arial" w:cs="Arial"/>
          <w:color w:val="auto"/>
          <w:sz w:val="22"/>
          <w:szCs w:val="22"/>
        </w:rPr>
      </w:pPr>
    </w:p>
    <w:p w:rsidR="0099676C" w:rsidRPr="00F12482" w:rsidRDefault="0099676C" w:rsidP="0099676C">
      <w:pPr>
        <w:pStyle w:val="Default"/>
        <w:jc w:val="both"/>
        <w:rPr>
          <w:rFonts w:ascii="Arial" w:hAnsi="Arial" w:cs="Arial"/>
          <w:color w:val="auto"/>
          <w:sz w:val="22"/>
          <w:szCs w:val="22"/>
        </w:rPr>
      </w:pPr>
    </w:p>
    <w:p w:rsidR="00A12E93" w:rsidRPr="00F12482" w:rsidRDefault="00A12E93" w:rsidP="00274E2D">
      <w:pPr>
        <w:autoSpaceDE w:val="0"/>
        <w:autoSpaceDN w:val="0"/>
        <w:adjustRightInd w:val="0"/>
        <w:spacing w:after="0" w:line="312" w:lineRule="auto"/>
        <w:ind w:firstLine="708"/>
        <w:jc w:val="both"/>
        <w:rPr>
          <w:rFonts w:ascii="Arial" w:hAnsi="Arial" w:cs="Arial"/>
        </w:rPr>
      </w:pPr>
      <w:r w:rsidRPr="00F12482">
        <w:rPr>
          <w:rFonts w:ascii="Arial" w:hAnsi="Arial" w:cs="Arial"/>
        </w:rPr>
        <w:t xml:space="preserve">Para o período letivo 2012.2, o Departamento de Fitotecnia oferecerá até </w:t>
      </w:r>
      <w:r w:rsidRPr="00274E2D">
        <w:rPr>
          <w:rFonts w:ascii="Arial" w:hAnsi="Arial" w:cs="Arial"/>
          <w:b/>
        </w:rPr>
        <w:t>09</w:t>
      </w:r>
      <w:r w:rsidRPr="00F12482">
        <w:rPr>
          <w:rFonts w:ascii="Arial" w:hAnsi="Arial" w:cs="Arial"/>
        </w:rPr>
        <w:t xml:space="preserve"> (nove) </w:t>
      </w:r>
      <w:r w:rsidRPr="00274E2D">
        <w:rPr>
          <w:rFonts w:ascii="Arial" w:hAnsi="Arial" w:cs="Arial"/>
          <w:b/>
        </w:rPr>
        <w:t>va</w:t>
      </w:r>
      <w:r w:rsidR="00274E2D" w:rsidRPr="00274E2D">
        <w:rPr>
          <w:rFonts w:ascii="Arial" w:hAnsi="Arial" w:cs="Arial"/>
          <w:b/>
        </w:rPr>
        <w:t>gas para Monitoria Remunerada</w:t>
      </w:r>
      <w:r w:rsidR="00274E2D">
        <w:rPr>
          <w:rFonts w:ascii="Arial" w:hAnsi="Arial" w:cs="Arial"/>
        </w:rPr>
        <w:t xml:space="preserve">. </w:t>
      </w:r>
      <w:r w:rsidR="00F60154">
        <w:rPr>
          <w:rFonts w:ascii="Arial" w:hAnsi="Arial" w:cs="Arial"/>
        </w:rPr>
        <w:t>Para a</w:t>
      </w:r>
      <w:r w:rsidR="00274E2D">
        <w:rPr>
          <w:rFonts w:ascii="Arial" w:hAnsi="Arial" w:cs="Arial"/>
        </w:rPr>
        <w:t xml:space="preserve">s vagas </w:t>
      </w:r>
      <w:r w:rsidR="00274E2D" w:rsidRPr="00274E2D">
        <w:rPr>
          <w:rFonts w:ascii="Arial" w:hAnsi="Arial" w:cs="Arial"/>
          <w:b/>
        </w:rPr>
        <w:t>para Monitoria não remunerada</w:t>
      </w:r>
      <w:r w:rsidR="00274E2D">
        <w:rPr>
          <w:rFonts w:ascii="Arial" w:hAnsi="Arial" w:cs="Arial"/>
        </w:rPr>
        <w:t xml:space="preserve"> o Departamento oferecerá até </w:t>
      </w:r>
      <w:r w:rsidR="00274E2D" w:rsidRPr="00274E2D">
        <w:rPr>
          <w:rFonts w:ascii="Arial" w:hAnsi="Arial" w:cs="Arial"/>
          <w:b/>
        </w:rPr>
        <w:t>02</w:t>
      </w:r>
      <w:r w:rsidR="00274E2D">
        <w:rPr>
          <w:rFonts w:ascii="Arial" w:hAnsi="Arial" w:cs="Arial"/>
        </w:rPr>
        <w:t xml:space="preserve"> (duas) vagas por professor nas disciplinas com carga horária ou crédito teórico e até </w:t>
      </w:r>
      <w:r w:rsidR="00274E2D" w:rsidRPr="00274E2D">
        <w:rPr>
          <w:rFonts w:ascii="Arial" w:hAnsi="Arial" w:cs="Arial"/>
          <w:b/>
        </w:rPr>
        <w:t>03</w:t>
      </w:r>
      <w:r w:rsidR="00274E2D">
        <w:rPr>
          <w:rFonts w:ascii="Arial" w:hAnsi="Arial" w:cs="Arial"/>
        </w:rPr>
        <w:t xml:space="preserve"> (três) vagas por professor nas disciplinas com carga horária ou crédito teórico-prático, c</w:t>
      </w:r>
      <w:r w:rsidRPr="00F12482">
        <w:rPr>
          <w:rFonts w:ascii="Arial" w:hAnsi="Arial" w:cs="Arial"/>
        </w:rPr>
        <w:t xml:space="preserve">onforme distribuição contida no Anexo I do Edital Nº 50 de </w:t>
      </w:r>
      <w:proofErr w:type="gramStart"/>
      <w:r w:rsidRPr="00F12482">
        <w:rPr>
          <w:rFonts w:ascii="Arial" w:hAnsi="Arial" w:cs="Arial"/>
        </w:rPr>
        <w:t>4</w:t>
      </w:r>
      <w:proofErr w:type="gramEnd"/>
      <w:r w:rsidRPr="00F12482">
        <w:rPr>
          <w:rFonts w:ascii="Arial" w:hAnsi="Arial" w:cs="Arial"/>
        </w:rPr>
        <w:t xml:space="preserve"> de dezembro de 2012, da ( PREG/UFPI) e neste Edital.</w:t>
      </w:r>
    </w:p>
    <w:p w:rsidR="00A12E93" w:rsidRPr="00F12482" w:rsidRDefault="00A12E93" w:rsidP="00A12E93">
      <w:pPr>
        <w:autoSpaceDE w:val="0"/>
        <w:autoSpaceDN w:val="0"/>
        <w:adjustRightInd w:val="0"/>
        <w:spacing w:after="0" w:line="312" w:lineRule="auto"/>
        <w:ind w:firstLine="708"/>
        <w:jc w:val="both"/>
        <w:rPr>
          <w:rFonts w:ascii="Arial" w:hAnsi="Arial" w:cs="Arial"/>
        </w:rPr>
      </w:pPr>
      <w:r w:rsidRPr="00F12482">
        <w:rPr>
          <w:rFonts w:ascii="Arial" w:hAnsi="Arial" w:cs="Arial"/>
        </w:rPr>
        <w:t xml:space="preserve"> </w:t>
      </w:r>
    </w:p>
    <w:p w:rsidR="00A12E93" w:rsidRPr="00F12482" w:rsidRDefault="00A12E93" w:rsidP="00A12E93">
      <w:pPr>
        <w:pStyle w:val="Default"/>
        <w:spacing w:line="312" w:lineRule="auto"/>
        <w:ind w:firstLine="708"/>
        <w:jc w:val="both"/>
        <w:rPr>
          <w:rFonts w:ascii="Arial" w:hAnsi="Arial" w:cs="Arial"/>
          <w:color w:val="auto"/>
          <w:sz w:val="22"/>
          <w:szCs w:val="22"/>
        </w:rPr>
      </w:pPr>
      <w:r w:rsidRPr="00F12482">
        <w:rPr>
          <w:rFonts w:ascii="Arial" w:hAnsi="Arial" w:cs="Arial"/>
          <w:color w:val="auto"/>
          <w:sz w:val="22"/>
          <w:szCs w:val="22"/>
        </w:rPr>
        <w:t xml:space="preserve">O processo seletivo </w:t>
      </w:r>
      <w:proofErr w:type="spellStart"/>
      <w:r w:rsidRPr="00F12482">
        <w:rPr>
          <w:rFonts w:ascii="Arial" w:hAnsi="Arial" w:cs="Arial"/>
          <w:color w:val="auto"/>
          <w:sz w:val="22"/>
          <w:szCs w:val="22"/>
        </w:rPr>
        <w:t>pautar-se-à</w:t>
      </w:r>
      <w:proofErr w:type="spellEnd"/>
      <w:r w:rsidRPr="00F12482">
        <w:rPr>
          <w:rFonts w:ascii="Arial" w:hAnsi="Arial" w:cs="Arial"/>
          <w:color w:val="auto"/>
          <w:sz w:val="22"/>
          <w:szCs w:val="22"/>
        </w:rPr>
        <w:t xml:space="preserve"> no disposto do Art. 10 da Resolução Nº 152/99-CEPEX e, a distribuição de monitores entre as disciplinas, turmas e horários obedecerá </w:t>
      </w:r>
      <w:proofErr w:type="gramStart"/>
      <w:r w:rsidRPr="00F12482">
        <w:rPr>
          <w:rFonts w:ascii="Arial" w:hAnsi="Arial" w:cs="Arial"/>
          <w:color w:val="auto"/>
          <w:sz w:val="22"/>
          <w:szCs w:val="22"/>
        </w:rPr>
        <w:t>a</w:t>
      </w:r>
      <w:proofErr w:type="gramEnd"/>
      <w:r w:rsidRPr="00F12482">
        <w:rPr>
          <w:rFonts w:ascii="Arial" w:hAnsi="Arial" w:cs="Arial"/>
          <w:color w:val="auto"/>
          <w:sz w:val="22"/>
          <w:szCs w:val="22"/>
        </w:rPr>
        <w:t xml:space="preserve"> lista de alunos classificados e classificáveis resultante da aplicação do que estabelece o art. 11 da mesma Resolução</w:t>
      </w:r>
      <w:r w:rsidRPr="00F12482">
        <w:rPr>
          <w:rFonts w:ascii="Arial" w:hAnsi="Arial" w:cs="Arial"/>
          <w:color w:val="auto"/>
          <w:sz w:val="23"/>
          <w:szCs w:val="23"/>
        </w:rPr>
        <w:t>.</w:t>
      </w:r>
    </w:p>
    <w:p w:rsidR="009D63E6" w:rsidRPr="00F12482" w:rsidRDefault="009D63E6" w:rsidP="0099676C">
      <w:pPr>
        <w:pStyle w:val="Default"/>
        <w:jc w:val="both"/>
        <w:rPr>
          <w:rFonts w:ascii="Arial" w:hAnsi="Arial" w:cs="Arial"/>
          <w:b/>
          <w:bCs/>
          <w:color w:val="auto"/>
          <w:sz w:val="22"/>
          <w:szCs w:val="22"/>
        </w:rPr>
      </w:pPr>
    </w:p>
    <w:p w:rsidR="00F93790" w:rsidRPr="00F12482" w:rsidRDefault="00F93790" w:rsidP="0099676C">
      <w:pPr>
        <w:pStyle w:val="Default"/>
        <w:jc w:val="both"/>
        <w:rPr>
          <w:rFonts w:ascii="Arial" w:hAnsi="Arial" w:cs="Arial"/>
          <w:b/>
          <w:bCs/>
          <w:color w:val="auto"/>
          <w:sz w:val="22"/>
          <w:szCs w:val="22"/>
        </w:rPr>
      </w:pPr>
      <w:proofErr w:type="gramStart"/>
      <w:r w:rsidRPr="00F12482">
        <w:rPr>
          <w:rFonts w:ascii="Arial" w:hAnsi="Arial" w:cs="Arial"/>
          <w:b/>
          <w:bCs/>
          <w:color w:val="auto"/>
          <w:sz w:val="22"/>
          <w:szCs w:val="22"/>
        </w:rPr>
        <w:t>4.1 VERIFICAÇÃO</w:t>
      </w:r>
      <w:proofErr w:type="gramEnd"/>
      <w:r w:rsidRPr="00F12482">
        <w:rPr>
          <w:rFonts w:ascii="Arial" w:hAnsi="Arial" w:cs="Arial"/>
          <w:b/>
          <w:bCs/>
          <w:color w:val="auto"/>
          <w:sz w:val="22"/>
          <w:szCs w:val="22"/>
        </w:rPr>
        <w:t xml:space="preserve"> DAS INSCRIÇÕES DE PROVÁVEIS MONITORES</w:t>
      </w:r>
    </w:p>
    <w:p w:rsidR="0099676C" w:rsidRPr="00F12482" w:rsidRDefault="0099676C" w:rsidP="0099676C">
      <w:pPr>
        <w:pStyle w:val="Default"/>
        <w:jc w:val="both"/>
        <w:rPr>
          <w:rFonts w:ascii="Arial" w:hAnsi="Arial" w:cs="Arial"/>
          <w:color w:val="auto"/>
          <w:sz w:val="22"/>
          <w:szCs w:val="22"/>
        </w:rPr>
      </w:pPr>
      <w:r w:rsidRPr="00F12482">
        <w:rPr>
          <w:rFonts w:ascii="Arial" w:hAnsi="Arial" w:cs="Arial"/>
          <w:b/>
          <w:bCs/>
          <w:color w:val="auto"/>
          <w:sz w:val="22"/>
          <w:szCs w:val="22"/>
        </w:rPr>
        <w:t xml:space="preserve"> </w:t>
      </w:r>
    </w:p>
    <w:p w:rsidR="00F93790" w:rsidRPr="00F12482" w:rsidRDefault="0099676C"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4.1.1. A verificação das inscrições com vista ao deferimento ou indeferimento de alunos-candidatos a integrarem o Programa de Monitoria no período letivo 2012.2 será feita pelo Sistema Eletrônico de Acompanhamento de Monitoria, monitorado pela Coordenadoria de Apoio e Assessoramento Pedagógico tendo por base o cumprimento das exigências a seguir:</w:t>
      </w:r>
    </w:p>
    <w:p w:rsidR="0099676C" w:rsidRPr="00F12482" w:rsidRDefault="0099676C"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 xml:space="preserve"> </w:t>
      </w:r>
    </w:p>
    <w:p w:rsidR="00F93790" w:rsidRPr="00F12482" w:rsidRDefault="0099676C"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a) Inserção das informações de cada um dos alunos inscritos associando-as aos dados contidos no Sistema Eletrônico de Acompanhamento de Monitoria, efetivamente migrados do Sistema Acadêmico da Universidade Federal do Piauí;</w:t>
      </w:r>
    </w:p>
    <w:p w:rsidR="0099676C" w:rsidRPr="00F12482" w:rsidRDefault="0099676C"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 xml:space="preserve"> </w:t>
      </w:r>
    </w:p>
    <w:p w:rsidR="00F93790" w:rsidRPr="00F12482" w:rsidRDefault="0099676C"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b) Atendimento integral das informações existentes nos documentos referidos nas alíneas “a”, “b”, “c”, “d”, “e” e “f” do subitem 3.4.1do Edital (050 de 04/12/2012);</w:t>
      </w:r>
    </w:p>
    <w:p w:rsidR="00F93790" w:rsidRPr="00F12482" w:rsidRDefault="00F93790" w:rsidP="00F93790">
      <w:pPr>
        <w:pStyle w:val="Default"/>
        <w:spacing w:line="312" w:lineRule="auto"/>
        <w:jc w:val="both"/>
        <w:rPr>
          <w:rFonts w:ascii="Arial" w:hAnsi="Arial" w:cs="Arial"/>
          <w:color w:val="auto"/>
          <w:sz w:val="22"/>
          <w:szCs w:val="22"/>
        </w:rPr>
      </w:pPr>
    </w:p>
    <w:p w:rsidR="00F93790" w:rsidRPr="00F12482" w:rsidRDefault="00F93790"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d) Cruzamento de informações cadastrais de alunos-candidatos à monitoria remunerada com listagens de outras modalidades de bolsa da UFPI ou de outra Instituição Federal de Educação (IFES) ou de órgãos conveniados com esta IFES.</w:t>
      </w:r>
    </w:p>
    <w:p w:rsidR="00F93790" w:rsidRPr="00F12482" w:rsidRDefault="00F93790"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 xml:space="preserve"> </w:t>
      </w:r>
    </w:p>
    <w:p w:rsidR="00F93790" w:rsidRPr="00F12482" w:rsidRDefault="00F93790" w:rsidP="00F93790">
      <w:pPr>
        <w:pStyle w:val="Default"/>
        <w:spacing w:line="312" w:lineRule="auto"/>
        <w:jc w:val="both"/>
        <w:rPr>
          <w:rFonts w:ascii="Arial" w:hAnsi="Arial" w:cs="Arial"/>
          <w:color w:val="auto"/>
          <w:sz w:val="22"/>
          <w:szCs w:val="22"/>
        </w:rPr>
      </w:pPr>
      <w:r w:rsidRPr="00F12482">
        <w:rPr>
          <w:rFonts w:ascii="Arial" w:hAnsi="Arial" w:cs="Arial"/>
          <w:color w:val="auto"/>
          <w:sz w:val="22"/>
          <w:szCs w:val="22"/>
        </w:rPr>
        <w:t>4.2. O SIGAA indeferirá automaticamente a inscrição de alu</w:t>
      </w:r>
      <w:r w:rsidR="00E454EB">
        <w:rPr>
          <w:rFonts w:ascii="Arial" w:hAnsi="Arial" w:cs="Arial"/>
          <w:color w:val="auto"/>
          <w:sz w:val="22"/>
          <w:szCs w:val="22"/>
        </w:rPr>
        <w:t>nos-candidatos que não atender à</w:t>
      </w:r>
      <w:r w:rsidRPr="00F12482">
        <w:rPr>
          <w:rFonts w:ascii="Arial" w:hAnsi="Arial" w:cs="Arial"/>
          <w:color w:val="auto"/>
          <w:sz w:val="22"/>
          <w:szCs w:val="22"/>
        </w:rPr>
        <w:t xml:space="preserve">s exigências anteriores. </w:t>
      </w:r>
    </w:p>
    <w:p w:rsidR="00F93790" w:rsidRPr="00F12482" w:rsidRDefault="00F93790" w:rsidP="0099676C">
      <w:pPr>
        <w:pStyle w:val="Default"/>
        <w:jc w:val="both"/>
        <w:rPr>
          <w:rFonts w:ascii="Arial" w:hAnsi="Arial" w:cs="Arial"/>
          <w:color w:val="auto"/>
          <w:sz w:val="22"/>
          <w:szCs w:val="22"/>
        </w:rPr>
      </w:pPr>
    </w:p>
    <w:p w:rsidR="00F93790" w:rsidRPr="00F12482" w:rsidRDefault="00E454EB" w:rsidP="00F93790">
      <w:pPr>
        <w:pStyle w:val="Default"/>
        <w:spacing w:line="312" w:lineRule="auto"/>
        <w:jc w:val="both"/>
        <w:rPr>
          <w:rFonts w:ascii="Arial" w:hAnsi="Arial" w:cs="Arial"/>
          <w:color w:val="auto"/>
          <w:sz w:val="22"/>
          <w:szCs w:val="22"/>
        </w:rPr>
      </w:pPr>
      <w:r>
        <w:rPr>
          <w:rFonts w:ascii="Arial" w:hAnsi="Arial" w:cs="Arial"/>
          <w:color w:val="auto"/>
          <w:sz w:val="22"/>
          <w:szCs w:val="22"/>
        </w:rPr>
        <w:t>4.3</w:t>
      </w:r>
      <w:r w:rsidR="0099676C" w:rsidRPr="00F12482">
        <w:rPr>
          <w:rFonts w:ascii="Arial" w:hAnsi="Arial" w:cs="Arial"/>
          <w:color w:val="auto"/>
          <w:sz w:val="22"/>
          <w:szCs w:val="22"/>
        </w:rPr>
        <w:t xml:space="preserve">. Aos resultados publicados caberá recurso exclusivamente à Pró-Reitoria de Ensino de Graduação (PREG), no prazo de somente </w:t>
      </w:r>
      <w:proofErr w:type="gramStart"/>
      <w:r w:rsidR="0099676C" w:rsidRPr="00F12482">
        <w:rPr>
          <w:rFonts w:ascii="Arial" w:hAnsi="Arial" w:cs="Arial"/>
          <w:b/>
          <w:bCs/>
          <w:color w:val="auto"/>
          <w:sz w:val="22"/>
          <w:szCs w:val="22"/>
        </w:rPr>
        <w:t>1</w:t>
      </w:r>
      <w:proofErr w:type="gramEnd"/>
      <w:r w:rsidR="0099676C" w:rsidRPr="00F12482">
        <w:rPr>
          <w:rFonts w:ascii="Arial" w:hAnsi="Arial" w:cs="Arial"/>
          <w:b/>
          <w:bCs/>
          <w:color w:val="auto"/>
          <w:sz w:val="22"/>
          <w:szCs w:val="22"/>
        </w:rPr>
        <w:t xml:space="preserve"> </w:t>
      </w:r>
      <w:r w:rsidR="0099676C" w:rsidRPr="00F12482">
        <w:rPr>
          <w:rFonts w:ascii="Arial" w:hAnsi="Arial" w:cs="Arial"/>
          <w:color w:val="auto"/>
          <w:sz w:val="22"/>
          <w:szCs w:val="22"/>
        </w:rPr>
        <w:t xml:space="preserve">(um) dia útil, ou seja, do dia </w:t>
      </w:r>
      <w:r w:rsidR="0099676C" w:rsidRPr="00F12482">
        <w:rPr>
          <w:rFonts w:ascii="Arial" w:hAnsi="Arial" w:cs="Arial"/>
          <w:b/>
          <w:bCs/>
          <w:color w:val="auto"/>
          <w:sz w:val="22"/>
          <w:szCs w:val="22"/>
        </w:rPr>
        <w:t>10 de janeiro de 2013</w:t>
      </w:r>
      <w:r w:rsidR="0099676C" w:rsidRPr="00F12482">
        <w:rPr>
          <w:rFonts w:ascii="Arial" w:hAnsi="Arial" w:cs="Arial"/>
          <w:color w:val="auto"/>
          <w:sz w:val="22"/>
          <w:szCs w:val="22"/>
        </w:rPr>
        <w:t xml:space="preserve">, das 08h:30min às 11h:30min e das 14h:30min às 17h:30min, </w:t>
      </w:r>
      <w:r w:rsidR="0099676C" w:rsidRPr="00F12482">
        <w:rPr>
          <w:rFonts w:ascii="Arial" w:hAnsi="Arial" w:cs="Arial"/>
          <w:b/>
          <w:bCs/>
          <w:color w:val="auto"/>
          <w:sz w:val="22"/>
          <w:szCs w:val="22"/>
        </w:rPr>
        <w:t xml:space="preserve">somente </w:t>
      </w:r>
      <w:r w:rsidR="0099676C" w:rsidRPr="00F12482">
        <w:rPr>
          <w:rFonts w:ascii="Arial" w:hAnsi="Arial" w:cs="Arial"/>
          <w:color w:val="auto"/>
          <w:sz w:val="22"/>
          <w:szCs w:val="22"/>
        </w:rPr>
        <w:t xml:space="preserve">via MEMORANDO ELETRÔNICO encaminhado pelas chefe do </w:t>
      </w:r>
      <w:r w:rsidR="0099676C" w:rsidRPr="00F12482">
        <w:rPr>
          <w:rFonts w:ascii="Arial" w:hAnsi="Arial" w:cs="Arial"/>
          <w:color w:val="auto"/>
          <w:sz w:val="22"/>
          <w:szCs w:val="22"/>
        </w:rPr>
        <w:lastRenderedPageBreak/>
        <w:t xml:space="preserve">Departamento, tendo como assunto: </w:t>
      </w:r>
      <w:r w:rsidR="0099676C" w:rsidRPr="00F12482">
        <w:rPr>
          <w:rFonts w:ascii="Arial" w:hAnsi="Arial" w:cs="Arial"/>
          <w:b/>
          <w:bCs/>
          <w:color w:val="auto"/>
          <w:sz w:val="22"/>
          <w:szCs w:val="22"/>
        </w:rPr>
        <w:t>RECURSO REFERENTE A INDEFERIMENTO DE MONITORIA</w:t>
      </w:r>
      <w:r w:rsidR="0099676C" w:rsidRPr="00F12482">
        <w:rPr>
          <w:rFonts w:ascii="Arial" w:hAnsi="Arial" w:cs="Arial"/>
          <w:color w:val="auto"/>
          <w:sz w:val="22"/>
          <w:szCs w:val="22"/>
        </w:rPr>
        <w:t>.</w:t>
      </w:r>
    </w:p>
    <w:p w:rsidR="0099676C" w:rsidRPr="00646F5C" w:rsidRDefault="0099676C" w:rsidP="00F93790">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F93790" w:rsidRPr="00F12482" w:rsidRDefault="00E454EB" w:rsidP="00F93790">
      <w:pPr>
        <w:pStyle w:val="Default"/>
        <w:spacing w:line="312" w:lineRule="auto"/>
        <w:jc w:val="both"/>
        <w:rPr>
          <w:rFonts w:ascii="Arial" w:hAnsi="Arial" w:cs="Arial"/>
          <w:color w:val="auto"/>
          <w:sz w:val="22"/>
          <w:szCs w:val="22"/>
        </w:rPr>
      </w:pPr>
      <w:r>
        <w:rPr>
          <w:rFonts w:ascii="Arial" w:hAnsi="Arial" w:cs="Arial"/>
          <w:color w:val="auto"/>
          <w:sz w:val="22"/>
          <w:szCs w:val="22"/>
        </w:rPr>
        <w:t>4.4</w:t>
      </w:r>
      <w:r w:rsidR="0099676C" w:rsidRPr="00F12482">
        <w:rPr>
          <w:rFonts w:ascii="Arial" w:hAnsi="Arial" w:cs="Arial"/>
          <w:color w:val="auto"/>
          <w:sz w:val="22"/>
          <w:szCs w:val="22"/>
        </w:rPr>
        <w:t xml:space="preserve">. O resultado recurso interposto será publicado pela Pró-Reitoria de Ensino de Graduação por meio da Página Eletrônica da UFPI até às </w:t>
      </w:r>
      <w:proofErr w:type="gramStart"/>
      <w:r w:rsidR="0099676C" w:rsidRPr="00F12482">
        <w:rPr>
          <w:rFonts w:ascii="Arial" w:hAnsi="Arial" w:cs="Arial"/>
          <w:color w:val="auto"/>
          <w:sz w:val="22"/>
          <w:szCs w:val="22"/>
        </w:rPr>
        <w:t>22h:</w:t>
      </w:r>
      <w:proofErr w:type="gramEnd"/>
      <w:r w:rsidR="0099676C" w:rsidRPr="00F12482">
        <w:rPr>
          <w:rFonts w:ascii="Arial" w:hAnsi="Arial" w:cs="Arial"/>
          <w:color w:val="auto"/>
          <w:sz w:val="22"/>
          <w:szCs w:val="22"/>
        </w:rPr>
        <w:t>0</w:t>
      </w:r>
      <w:r w:rsidR="00F93790" w:rsidRPr="00F12482">
        <w:rPr>
          <w:rFonts w:ascii="Arial" w:hAnsi="Arial" w:cs="Arial"/>
          <w:color w:val="auto"/>
          <w:sz w:val="22"/>
          <w:szCs w:val="22"/>
        </w:rPr>
        <w:t>0 do dia 14 de janeiro de 2013.</w:t>
      </w:r>
    </w:p>
    <w:p w:rsidR="0099676C" w:rsidRPr="00646F5C" w:rsidRDefault="0099676C" w:rsidP="00F93790">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99676C" w:rsidRPr="00F12482" w:rsidRDefault="00E454EB" w:rsidP="00F93790">
      <w:pPr>
        <w:pStyle w:val="Default"/>
        <w:spacing w:line="312" w:lineRule="auto"/>
        <w:jc w:val="both"/>
        <w:rPr>
          <w:rFonts w:ascii="Arial" w:hAnsi="Arial" w:cs="Arial"/>
          <w:color w:val="auto"/>
          <w:sz w:val="22"/>
          <w:szCs w:val="22"/>
        </w:rPr>
      </w:pPr>
      <w:r>
        <w:rPr>
          <w:rFonts w:ascii="Arial" w:hAnsi="Arial" w:cs="Arial"/>
          <w:color w:val="auto"/>
          <w:sz w:val="22"/>
          <w:szCs w:val="22"/>
        </w:rPr>
        <w:t>4.5</w:t>
      </w:r>
      <w:r w:rsidR="0099676C" w:rsidRPr="00F12482">
        <w:rPr>
          <w:rFonts w:ascii="Arial" w:hAnsi="Arial" w:cs="Arial"/>
          <w:color w:val="auto"/>
          <w:sz w:val="22"/>
          <w:szCs w:val="22"/>
        </w:rPr>
        <w:t xml:space="preserve">. Recurso não acatado pela CAMEN/PREG e que apresente posterior pedido de reconsideração aos Conselhos Superiores (Conselho de Ensino, Pesquisa e </w:t>
      </w:r>
      <w:proofErr w:type="spellStart"/>
      <w:r w:rsidR="0099676C" w:rsidRPr="00F12482">
        <w:rPr>
          <w:rFonts w:ascii="Arial" w:hAnsi="Arial" w:cs="Arial"/>
          <w:color w:val="auto"/>
          <w:sz w:val="22"/>
          <w:szCs w:val="22"/>
        </w:rPr>
        <w:t>Extensão–CEPEX</w:t>
      </w:r>
      <w:proofErr w:type="spellEnd"/>
      <w:r w:rsidR="0099676C" w:rsidRPr="00F12482">
        <w:rPr>
          <w:rFonts w:ascii="Arial" w:hAnsi="Arial" w:cs="Arial"/>
          <w:color w:val="auto"/>
          <w:sz w:val="22"/>
          <w:szCs w:val="22"/>
        </w:rPr>
        <w:t xml:space="preserve"> e ou Conselho </w:t>
      </w:r>
      <w:proofErr w:type="spellStart"/>
      <w:r w:rsidR="0099676C" w:rsidRPr="00F12482">
        <w:rPr>
          <w:rFonts w:ascii="Arial" w:hAnsi="Arial" w:cs="Arial"/>
          <w:color w:val="auto"/>
          <w:sz w:val="22"/>
          <w:szCs w:val="22"/>
        </w:rPr>
        <w:t>Universitário–CONSUN</w:t>
      </w:r>
      <w:proofErr w:type="spellEnd"/>
      <w:r w:rsidR="0099676C" w:rsidRPr="00F12482">
        <w:rPr>
          <w:rFonts w:ascii="Arial" w:hAnsi="Arial" w:cs="Arial"/>
          <w:color w:val="auto"/>
          <w:sz w:val="22"/>
          <w:szCs w:val="22"/>
        </w:rPr>
        <w:t xml:space="preserve">), sendo favorável, a vigência da monitoria (remunerada ou não remunerada) será a partir da data e do mês de aprovação, não permitirá o pagamento da Bolsa de Incentivo à Docência e, a emissão do certificado e da certidão respectivos ocorrerá proporcionalmente tendo por base o dia da concessão do direito para participar da atividade de monitoria. </w:t>
      </w:r>
    </w:p>
    <w:p w:rsidR="00F93790" w:rsidRPr="00F12482" w:rsidRDefault="00F93790" w:rsidP="00F93790">
      <w:pPr>
        <w:pStyle w:val="Default"/>
        <w:spacing w:line="312" w:lineRule="auto"/>
        <w:jc w:val="both"/>
        <w:rPr>
          <w:rFonts w:ascii="Arial" w:hAnsi="Arial" w:cs="Arial"/>
          <w:color w:val="auto"/>
          <w:sz w:val="22"/>
          <w:szCs w:val="22"/>
        </w:rPr>
      </w:pPr>
    </w:p>
    <w:p w:rsidR="00F93790" w:rsidRPr="00F12482" w:rsidRDefault="00F93790" w:rsidP="00F93790">
      <w:pPr>
        <w:pStyle w:val="Default"/>
        <w:jc w:val="both"/>
        <w:rPr>
          <w:rFonts w:ascii="Arial" w:hAnsi="Arial" w:cs="Arial"/>
          <w:b/>
          <w:bCs/>
          <w:color w:val="auto"/>
          <w:sz w:val="22"/>
          <w:szCs w:val="22"/>
        </w:rPr>
      </w:pPr>
      <w:r w:rsidRPr="00F12482">
        <w:rPr>
          <w:rFonts w:ascii="Arial" w:hAnsi="Arial" w:cs="Arial"/>
          <w:b/>
          <w:bCs/>
          <w:color w:val="auto"/>
          <w:sz w:val="22"/>
          <w:szCs w:val="22"/>
        </w:rPr>
        <w:t>5. DISCIPLINAS QUE TERÃO MONITORIA NO PERÍODO 2012.2</w:t>
      </w:r>
    </w:p>
    <w:p w:rsidR="00F93790" w:rsidRPr="00F12482" w:rsidRDefault="00F93790" w:rsidP="00F93790">
      <w:pPr>
        <w:pStyle w:val="Default"/>
        <w:spacing w:line="312" w:lineRule="auto"/>
        <w:jc w:val="both"/>
        <w:rPr>
          <w:rFonts w:ascii="Arial" w:hAnsi="Arial" w:cs="Arial"/>
          <w:color w:val="auto"/>
          <w:sz w:val="22"/>
          <w:szCs w:val="22"/>
        </w:rPr>
      </w:pPr>
    </w:p>
    <w:tbl>
      <w:tblPr>
        <w:tblStyle w:val="Tabelacomgrade"/>
        <w:tblW w:w="0" w:type="auto"/>
        <w:tblLook w:val="04A0"/>
      </w:tblPr>
      <w:tblGrid>
        <w:gridCol w:w="4077"/>
        <w:gridCol w:w="1701"/>
        <w:gridCol w:w="999"/>
        <w:gridCol w:w="1867"/>
      </w:tblGrid>
      <w:tr w:rsidR="00FF5F25" w:rsidRPr="00F12482" w:rsidTr="00F76D69">
        <w:tc>
          <w:tcPr>
            <w:tcW w:w="4077" w:type="dxa"/>
          </w:tcPr>
          <w:p w:rsidR="00FF5F25" w:rsidRPr="00646F5C" w:rsidRDefault="00FF5F25" w:rsidP="00FF5F25">
            <w:pPr>
              <w:pStyle w:val="Default"/>
              <w:spacing w:line="312" w:lineRule="auto"/>
              <w:jc w:val="center"/>
              <w:rPr>
                <w:rFonts w:ascii="Arial" w:hAnsi="Arial" w:cs="Arial"/>
                <w:b/>
                <w:color w:val="auto"/>
                <w:sz w:val="18"/>
                <w:szCs w:val="18"/>
              </w:rPr>
            </w:pPr>
            <w:r w:rsidRPr="00646F5C">
              <w:rPr>
                <w:rFonts w:ascii="Arial" w:hAnsi="Arial" w:cs="Arial"/>
                <w:b/>
                <w:color w:val="auto"/>
                <w:sz w:val="18"/>
                <w:szCs w:val="18"/>
              </w:rPr>
              <w:t>DENOMINAÇÃO DA DISCIPLINA</w:t>
            </w:r>
          </w:p>
        </w:tc>
        <w:tc>
          <w:tcPr>
            <w:tcW w:w="1701" w:type="dxa"/>
          </w:tcPr>
          <w:p w:rsidR="00FF5F25" w:rsidRPr="00646F5C" w:rsidRDefault="00FF5F25" w:rsidP="00FF5F25">
            <w:pPr>
              <w:pStyle w:val="Default"/>
              <w:spacing w:line="312" w:lineRule="auto"/>
              <w:jc w:val="center"/>
              <w:rPr>
                <w:rFonts w:ascii="Arial" w:hAnsi="Arial" w:cs="Arial"/>
                <w:b/>
                <w:color w:val="auto"/>
                <w:sz w:val="18"/>
                <w:szCs w:val="18"/>
              </w:rPr>
            </w:pPr>
            <w:r w:rsidRPr="00646F5C">
              <w:rPr>
                <w:rFonts w:ascii="Arial" w:hAnsi="Arial" w:cs="Arial"/>
                <w:b/>
                <w:color w:val="auto"/>
                <w:sz w:val="18"/>
                <w:szCs w:val="18"/>
              </w:rPr>
              <w:t>CÓDIGO DA TURMA</w:t>
            </w:r>
          </w:p>
        </w:tc>
        <w:tc>
          <w:tcPr>
            <w:tcW w:w="999" w:type="dxa"/>
          </w:tcPr>
          <w:p w:rsidR="00FF5F25" w:rsidRPr="00646F5C" w:rsidRDefault="00FF5F25" w:rsidP="00FF5F25">
            <w:pPr>
              <w:pStyle w:val="Default"/>
              <w:spacing w:line="312" w:lineRule="auto"/>
              <w:jc w:val="center"/>
              <w:rPr>
                <w:rFonts w:ascii="Arial" w:hAnsi="Arial" w:cs="Arial"/>
                <w:b/>
                <w:color w:val="auto"/>
                <w:sz w:val="18"/>
                <w:szCs w:val="18"/>
              </w:rPr>
            </w:pPr>
            <w:r w:rsidRPr="00646F5C">
              <w:rPr>
                <w:rFonts w:ascii="Arial" w:hAnsi="Arial" w:cs="Arial"/>
                <w:b/>
                <w:color w:val="auto"/>
                <w:sz w:val="18"/>
                <w:szCs w:val="18"/>
              </w:rPr>
              <w:t>VAGAS</w:t>
            </w:r>
          </w:p>
        </w:tc>
        <w:tc>
          <w:tcPr>
            <w:tcW w:w="1867" w:type="dxa"/>
          </w:tcPr>
          <w:p w:rsidR="00FF5F25" w:rsidRPr="00646F5C" w:rsidRDefault="00FF5F25" w:rsidP="00FF5F25">
            <w:pPr>
              <w:pStyle w:val="Default"/>
              <w:spacing w:line="312" w:lineRule="auto"/>
              <w:jc w:val="center"/>
              <w:rPr>
                <w:rFonts w:ascii="Arial" w:hAnsi="Arial" w:cs="Arial"/>
                <w:b/>
                <w:color w:val="auto"/>
                <w:sz w:val="18"/>
                <w:szCs w:val="18"/>
              </w:rPr>
            </w:pPr>
            <w:r w:rsidRPr="00646F5C">
              <w:rPr>
                <w:rFonts w:ascii="Arial" w:hAnsi="Arial" w:cs="Arial"/>
                <w:b/>
                <w:color w:val="auto"/>
                <w:sz w:val="18"/>
                <w:szCs w:val="18"/>
              </w:rPr>
              <w:t>HORÁRIO DA TURMA</w:t>
            </w:r>
          </w:p>
        </w:tc>
      </w:tr>
      <w:tr w:rsidR="00FF5F25" w:rsidRPr="00F12482" w:rsidTr="00F76D69">
        <w:tc>
          <w:tcPr>
            <w:tcW w:w="4077" w:type="dxa"/>
          </w:tcPr>
          <w:p w:rsidR="00FF5F25" w:rsidRPr="00646F5C" w:rsidRDefault="00F76D69" w:rsidP="00F76D69">
            <w:pPr>
              <w:pStyle w:val="Default"/>
              <w:spacing w:line="312" w:lineRule="auto"/>
              <w:jc w:val="center"/>
              <w:rPr>
                <w:rFonts w:ascii="Arial" w:hAnsi="Arial" w:cs="Arial"/>
                <w:color w:val="auto"/>
                <w:sz w:val="18"/>
                <w:szCs w:val="18"/>
              </w:rPr>
            </w:pPr>
            <w:r w:rsidRPr="00646F5C">
              <w:rPr>
                <w:rFonts w:ascii="Arial" w:hAnsi="Arial" w:cs="Arial"/>
                <w:color w:val="auto"/>
                <w:sz w:val="18"/>
                <w:szCs w:val="18"/>
              </w:rPr>
              <w:t>Agricultura Especial I</w:t>
            </w:r>
          </w:p>
        </w:tc>
        <w:tc>
          <w:tcPr>
            <w:tcW w:w="1701" w:type="dxa"/>
          </w:tcPr>
          <w:p w:rsidR="00FF5F25" w:rsidRPr="00646F5C" w:rsidRDefault="00F60154" w:rsidP="00F76D69">
            <w:pPr>
              <w:pStyle w:val="Default"/>
              <w:spacing w:line="312" w:lineRule="auto"/>
              <w:jc w:val="center"/>
              <w:rPr>
                <w:rFonts w:ascii="Arial" w:hAnsi="Arial" w:cs="Arial"/>
                <w:color w:val="auto"/>
                <w:sz w:val="18"/>
                <w:szCs w:val="18"/>
              </w:rPr>
            </w:pPr>
            <w:r w:rsidRPr="00646F5C">
              <w:rPr>
                <w:rFonts w:ascii="Arial" w:hAnsi="Arial" w:cs="Arial"/>
                <w:color w:val="auto"/>
                <w:sz w:val="18"/>
                <w:szCs w:val="18"/>
              </w:rPr>
              <w:t>DFI0480</w:t>
            </w:r>
          </w:p>
          <w:p w:rsidR="00F60154" w:rsidRPr="00646F5C" w:rsidRDefault="00F60154" w:rsidP="00F76D69">
            <w:pPr>
              <w:pStyle w:val="Default"/>
              <w:spacing w:line="312" w:lineRule="auto"/>
              <w:jc w:val="center"/>
              <w:rPr>
                <w:rFonts w:ascii="Arial" w:hAnsi="Arial" w:cs="Arial"/>
                <w:color w:val="auto"/>
                <w:sz w:val="18"/>
                <w:szCs w:val="18"/>
              </w:rPr>
            </w:pPr>
          </w:p>
        </w:tc>
        <w:tc>
          <w:tcPr>
            <w:tcW w:w="999" w:type="dxa"/>
          </w:tcPr>
          <w:p w:rsidR="00FF5F25" w:rsidRPr="00646F5C" w:rsidRDefault="00646F5C" w:rsidP="00F76D69">
            <w:pPr>
              <w:pStyle w:val="Default"/>
              <w:spacing w:line="312" w:lineRule="auto"/>
              <w:jc w:val="center"/>
              <w:rPr>
                <w:rFonts w:ascii="Arial" w:hAnsi="Arial" w:cs="Arial"/>
                <w:color w:val="auto"/>
                <w:sz w:val="18"/>
                <w:szCs w:val="18"/>
              </w:rPr>
            </w:pPr>
            <w:r>
              <w:rPr>
                <w:rFonts w:ascii="Arial" w:hAnsi="Arial" w:cs="Arial"/>
                <w:color w:val="auto"/>
                <w:sz w:val="18"/>
                <w:szCs w:val="18"/>
              </w:rPr>
              <w:t>02</w:t>
            </w:r>
          </w:p>
        </w:tc>
        <w:tc>
          <w:tcPr>
            <w:tcW w:w="1867" w:type="dxa"/>
          </w:tcPr>
          <w:p w:rsidR="00F76D69" w:rsidRPr="00646F5C" w:rsidRDefault="00B6598A" w:rsidP="00F76D69">
            <w:pPr>
              <w:pStyle w:val="Default"/>
              <w:spacing w:line="312" w:lineRule="auto"/>
              <w:jc w:val="center"/>
              <w:rPr>
                <w:rFonts w:ascii="Arial" w:hAnsi="Arial" w:cs="Arial"/>
                <w:color w:val="auto"/>
                <w:sz w:val="18"/>
                <w:szCs w:val="18"/>
              </w:rPr>
            </w:pPr>
            <w:proofErr w:type="gramStart"/>
            <w:r w:rsidRPr="00646F5C">
              <w:rPr>
                <w:rFonts w:ascii="Arial" w:hAnsi="Arial" w:cs="Arial"/>
                <w:color w:val="auto"/>
                <w:sz w:val="18"/>
                <w:szCs w:val="18"/>
              </w:rPr>
              <w:t>2M345</w:t>
            </w:r>
            <w:proofErr w:type="gramEnd"/>
          </w:p>
          <w:p w:rsidR="00B6598A" w:rsidRPr="00646F5C" w:rsidRDefault="00B6598A" w:rsidP="00F76D69">
            <w:pPr>
              <w:pStyle w:val="Default"/>
              <w:spacing w:line="312" w:lineRule="auto"/>
              <w:jc w:val="center"/>
              <w:rPr>
                <w:rFonts w:ascii="Arial" w:hAnsi="Arial" w:cs="Arial"/>
                <w:color w:val="auto"/>
                <w:sz w:val="18"/>
                <w:szCs w:val="18"/>
              </w:rPr>
            </w:pPr>
            <w:proofErr w:type="gramStart"/>
            <w:r w:rsidRPr="00646F5C">
              <w:rPr>
                <w:rFonts w:ascii="Arial" w:hAnsi="Arial" w:cs="Arial"/>
                <w:color w:val="auto"/>
                <w:sz w:val="18"/>
                <w:szCs w:val="18"/>
              </w:rPr>
              <w:t>5M6</w:t>
            </w:r>
            <w:proofErr w:type="gramEnd"/>
            <w:r w:rsidRPr="00646F5C">
              <w:rPr>
                <w:rFonts w:ascii="Arial" w:hAnsi="Arial" w:cs="Arial"/>
                <w:color w:val="auto"/>
                <w:sz w:val="18"/>
                <w:szCs w:val="18"/>
              </w:rPr>
              <w:t xml:space="preserve"> 5T1</w:t>
            </w:r>
          </w:p>
        </w:tc>
      </w:tr>
      <w:tr w:rsidR="00FF5F25" w:rsidRPr="00F12482" w:rsidTr="00086E38">
        <w:tc>
          <w:tcPr>
            <w:tcW w:w="4077" w:type="dxa"/>
            <w:shd w:val="clear" w:color="auto" w:fill="FFFFFF" w:themeFill="background1"/>
          </w:tcPr>
          <w:p w:rsidR="00FF5F25" w:rsidRPr="00086E38" w:rsidRDefault="00F60154"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Microbiologia Geral</w:t>
            </w:r>
          </w:p>
        </w:tc>
        <w:tc>
          <w:tcPr>
            <w:tcW w:w="1701" w:type="dxa"/>
            <w:shd w:val="clear" w:color="auto" w:fill="FFFFFF" w:themeFill="background1"/>
          </w:tcPr>
          <w:p w:rsidR="00FF5F25" w:rsidRPr="00086E38" w:rsidRDefault="00F60154"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DFI0498</w:t>
            </w:r>
          </w:p>
        </w:tc>
        <w:tc>
          <w:tcPr>
            <w:tcW w:w="999" w:type="dxa"/>
            <w:shd w:val="clear" w:color="auto" w:fill="FFFFFF" w:themeFill="background1"/>
          </w:tcPr>
          <w:p w:rsidR="00FF5F25" w:rsidRPr="00086E38" w:rsidRDefault="00646F5C"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02</w:t>
            </w:r>
          </w:p>
        </w:tc>
        <w:tc>
          <w:tcPr>
            <w:tcW w:w="1867" w:type="dxa"/>
            <w:shd w:val="clear" w:color="auto" w:fill="FFFFFF" w:themeFill="background1"/>
          </w:tcPr>
          <w:p w:rsidR="00FF5F25" w:rsidRPr="00086E38" w:rsidRDefault="00B6598A" w:rsidP="00F60154">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5T456</w:t>
            </w:r>
            <w:proofErr w:type="gramEnd"/>
          </w:p>
        </w:tc>
      </w:tr>
      <w:tr w:rsidR="00455242" w:rsidRPr="00F12482" w:rsidTr="00086E38">
        <w:tc>
          <w:tcPr>
            <w:tcW w:w="4077" w:type="dxa"/>
            <w:shd w:val="clear" w:color="auto" w:fill="FFFFFF" w:themeFill="background1"/>
          </w:tcPr>
          <w:p w:rsidR="00455242" w:rsidRPr="00086E38" w:rsidRDefault="00455242"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Entomologia Geral</w:t>
            </w:r>
          </w:p>
        </w:tc>
        <w:tc>
          <w:tcPr>
            <w:tcW w:w="1701" w:type="dxa"/>
            <w:shd w:val="clear" w:color="auto" w:fill="FFFFFF" w:themeFill="background1"/>
          </w:tcPr>
          <w:p w:rsidR="00455242" w:rsidRPr="00086E38" w:rsidRDefault="00455242"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DFI0469</w:t>
            </w:r>
          </w:p>
        </w:tc>
        <w:tc>
          <w:tcPr>
            <w:tcW w:w="999" w:type="dxa"/>
            <w:shd w:val="clear" w:color="auto" w:fill="FFFFFF" w:themeFill="background1"/>
          </w:tcPr>
          <w:p w:rsidR="00455242" w:rsidRPr="00086E38" w:rsidRDefault="00646F5C" w:rsidP="00086E38">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w:t>
            </w:r>
            <w:r w:rsidR="00086E38">
              <w:rPr>
                <w:rFonts w:ascii="Arial" w:hAnsi="Arial" w:cs="Arial"/>
                <w:color w:val="auto"/>
                <w:sz w:val="18"/>
                <w:szCs w:val="18"/>
              </w:rPr>
              <w:t>4</w:t>
            </w:r>
          </w:p>
        </w:tc>
        <w:tc>
          <w:tcPr>
            <w:tcW w:w="1867" w:type="dxa"/>
            <w:shd w:val="clear" w:color="auto" w:fill="FFFFFF" w:themeFill="background1"/>
          </w:tcPr>
          <w:p w:rsidR="00FF3E20" w:rsidRPr="00086E38" w:rsidRDefault="00B6598A" w:rsidP="00FF3E20">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34M45</w:t>
            </w:r>
            <w:proofErr w:type="gramEnd"/>
          </w:p>
          <w:p w:rsidR="00B6598A" w:rsidRPr="00086E38" w:rsidRDefault="00B6598A" w:rsidP="00B6598A">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34T56</w:t>
            </w:r>
            <w:proofErr w:type="gramEnd"/>
          </w:p>
        </w:tc>
      </w:tr>
      <w:tr w:rsidR="00455242" w:rsidRPr="00F12482" w:rsidTr="00086E38">
        <w:tc>
          <w:tcPr>
            <w:tcW w:w="4077" w:type="dxa"/>
            <w:shd w:val="clear" w:color="auto" w:fill="FFFFFF" w:themeFill="background1"/>
          </w:tcPr>
          <w:p w:rsidR="00B6598A" w:rsidRPr="00086E38" w:rsidRDefault="00B6598A" w:rsidP="00F76D69">
            <w:pPr>
              <w:pStyle w:val="Default"/>
              <w:spacing w:line="312" w:lineRule="auto"/>
              <w:jc w:val="center"/>
              <w:rPr>
                <w:rFonts w:ascii="Arial" w:hAnsi="Arial" w:cs="Arial"/>
                <w:color w:val="auto"/>
                <w:sz w:val="18"/>
                <w:szCs w:val="18"/>
              </w:rPr>
            </w:pPr>
          </w:p>
          <w:p w:rsidR="00455242" w:rsidRPr="00086E38" w:rsidRDefault="00D42119"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Entomologia Agrícola</w:t>
            </w:r>
          </w:p>
        </w:tc>
        <w:tc>
          <w:tcPr>
            <w:tcW w:w="1701" w:type="dxa"/>
            <w:shd w:val="clear" w:color="auto" w:fill="FFFFFF" w:themeFill="background1"/>
          </w:tcPr>
          <w:p w:rsidR="00B6598A" w:rsidRPr="00086E38" w:rsidRDefault="00B6598A" w:rsidP="00F76D69">
            <w:pPr>
              <w:pStyle w:val="Default"/>
              <w:spacing w:line="312" w:lineRule="auto"/>
              <w:jc w:val="center"/>
              <w:rPr>
                <w:rFonts w:ascii="Arial" w:hAnsi="Arial" w:cs="Arial"/>
                <w:color w:val="auto"/>
                <w:sz w:val="18"/>
                <w:szCs w:val="18"/>
              </w:rPr>
            </w:pPr>
          </w:p>
          <w:p w:rsidR="00455242" w:rsidRPr="00086E38" w:rsidRDefault="00D42119"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DFI0472</w:t>
            </w:r>
          </w:p>
        </w:tc>
        <w:tc>
          <w:tcPr>
            <w:tcW w:w="999" w:type="dxa"/>
            <w:shd w:val="clear" w:color="auto" w:fill="FFFFFF" w:themeFill="background1"/>
          </w:tcPr>
          <w:p w:rsidR="00455242" w:rsidRPr="00086E38" w:rsidRDefault="00455242" w:rsidP="00F76D69">
            <w:pPr>
              <w:pStyle w:val="Default"/>
              <w:spacing w:line="312" w:lineRule="auto"/>
              <w:jc w:val="center"/>
              <w:rPr>
                <w:rFonts w:ascii="Arial" w:hAnsi="Arial" w:cs="Arial"/>
                <w:color w:val="auto"/>
                <w:sz w:val="18"/>
                <w:szCs w:val="18"/>
              </w:rPr>
            </w:pPr>
          </w:p>
          <w:p w:rsidR="00646F5C" w:rsidRPr="00086E38" w:rsidRDefault="00646F5C" w:rsidP="00086E38">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w:t>
            </w:r>
            <w:r w:rsidR="00086E38">
              <w:rPr>
                <w:rFonts w:ascii="Arial" w:hAnsi="Arial" w:cs="Arial"/>
                <w:color w:val="auto"/>
                <w:sz w:val="18"/>
                <w:szCs w:val="18"/>
              </w:rPr>
              <w:t>3</w:t>
            </w:r>
          </w:p>
        </w:tc>
        <w:tc>
          <w:tcPr>
            <w:tcW w:w="1867" w:type="dxa"/>
            <w:shd w:val="clear" w:color="auto" w:fill="FFFFFF" w:themeFill="background1"/>
          </w:tcPr>
          <w:p w:rsidR="00D42119" w:rsidRPr="00086E38" w:rsidRDefault="00B6598A" w:rsidP="00D4211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2T34</w:t>
            </w:r>
            <w:proofErr w:type="gramEnd"/>
          </w:p>
          <w:p w:rsidR="00B6598A" w:rsidRPr="00086E38" w:rsidRDefault="00B6598A" w:rsidP="00D4211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4T56</w:t>
            </w:r>
            <w:proofErr w:type="gramEnd"/>
          </w:p>
          <w:p w:rsidR="00B6598A" w:rsidRPr="00086E38" w:rsidRDefault="00B6598A" w:rsidP="00D4211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2M56</w:t>
            </w:r>
            <w:proofErr w:type="gramEnd"/>
          </w:p>
          <w:p w:rsidR="00B6598A" w:rsidRPr="00086E38" w:rsidRDefault="00B6598A" w:rsidP="00D4211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4M45</w:t>
            </w:r>
            <w:proofErr w:type="gramEnd"/>
          </w:p>
        </w:tc>
      </w:tr>
      <w:tr w:rsidR="00567C48" w:rsidRPr="00F12482" w:rsidTr="00086E38">
        <w:tc>
          <w:tcPr>
            <w:tcW w:w="4077" w:type="dxa"/>
            <w:shd w:val="clear" w:color="auto" w:fill="FFFFFF" w:themeFill="background1"/>
          </w:tcPr>
          <w:p w:rsidR="00567C48" w:rsidRPr="00086E38" w:rsidRDefault="00567C48"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Silvicultura</w:t>
            </w:r>
          </w:p>
        </w:tc>
        <w:tc>
          <w:tcPr>
            <w:tcW w:w="1701" w:type="dxa"/>
            <w:shd w:val="clear" w:color="auto" w:fill="FFFFFF" w:themeFill="background1"/>
          </w:tcPr>
          <w:p w:rsidR="00567C48" w:rsidRPr="00086E38" w:rsidRDefault="00567C48"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DFI0484</w:t>
            </w:r>
          </w:p>
        </w:tc>
        <w:tc>
          <w:tcPr>
            <w:tcW w:w="999" w:type="dxa"/>
            <w:shd w:val="clear" w:color="auto" w:fill="FFFFFF" w:themeFill="background1"/>
          </w:tcPr>
          <w:p w:rsidR="00567C48" w:rsidRPr="00086E38" w:rsidRDefault="00646F5C"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02</w:t>
            </w:r>
          </w:p>
        </w:tc>
        <w:tc>
          <w:tcPr>
            <w:tcW w:w="1867" w:type="dxa"/>
            <w:shd w:val="clear" w:color="auto" w:fill="FFFFFF" w:themeFill="background1"/>
          </w:tcPr>
          <w:p w:rsidR="00567C48" w:rsidRPr="00086E38" w:rsidRDefault="00B6598A" w:rsidP="00567C48">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5M2345</w:t>
            </w:r>
            <w:proofErr w:type="gramEnd"/>
          </w:p>
          <w:p w:rsidR="00B6598A" w:rsidRPr="00086E38" w:rsidRDefault="00B6598A" w:rsidP="00567C48">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4M2345</w:t>
            </w:r>
            <w:proofErr w:type="gramEnd"/>
          </w:p>
        </w:tc>
      </w:tr>
      <w:tr w:rsidR="00567C48" w:rsidRPr="00F12482" w:rsidTr="00086E38">
        <w:tc>
          <w:tcPr>
            <w:tcW w:w="4077" w:type="dxa"/>
            <w:shd w:val="clear" w:color="auto" w:fill="FFFFFF" w:themeFill="background1"/>
          </w:tcPr>
          <w:p w:rsidR="00567C48" w:rsidRPr="00086E38" w:rsidRDefault="00D66E97"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TPOV</w:t>
            </w:r>
          </w:p>
        </w:tc>
        <w:tc>
          <w:tcPr>
            <w:tcW w:w="1701" w:type="dxa"/>
            <w:shd w:val="clear" w:color="auto" w:fill="FFFFFF" w:themeFill="background1"/>
          </w:tcPr>
          <w:p w:rsidR="00567C48" w:rsidRPr="00086E38" w:rsidRDefault="00D66E97"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DFI0490</w:t>
            </w:r>
          </w:p>
        </w:tc>
        <w:tc>
          <w:tcPr>
            <w:tcW w:w="999" w:type="dxa"/>
            <w:shd w:val="clear" w:color="auto" w:fill="FFFFFF" w:themeFill="background1"/>
          </w:tcPr>
          <w:p w:rsidR="00567C48" w:rsidRPr="00086E38" w:rsidRDefault="00646F5C" w:rsidP="007877EF">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w:t>
            </w:r>
            <w:r w:rsidR="007877EF">
              <w:rPr>
                <w:rFonts w:ascii="Arial" w:hAnsi="Arial" w:cs="Arial"/>
                <w:color w:val="auto"/>
                <w:sz w:val="18"/>
                <w:szCs w:val="18"/>
              </w:rPr>
              <w:t>3</w:t>
            </w:r>
          </w:p>
        </w:tc>
        <w:tc>
          <w:tcPr>
            <w:tcW w:w="1867" w:type="dxa"/>
            <w:shd w:val="clear" w:color="auto" w:fill="FFFFFF" w:themeFill="background1"/>
          </w:tcPr>
          <w:p w:rsidR="00567C48" w:rsidRPr="00086E38" w:rsidRDefault="00B6598A" w:rsidP="00D66E97">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5M3456</w:t>
            </w:r>
            <w:proofErr w:type="gramEnd"/>
          </w:p>
          <w:p w:rsidR="00B6598A" w:rsidRPr="00086E38" w:rsidRDefault="00B6598A" w:rsidP="00D66E97">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3T3456</w:t>
            </w:r>
            <w:proofErr w:type="gramEnd"/>
          </w:p>
        </w:tc>
      </w:tr>
      <w:tr w:rsidR="006D731E" w:rsidRPr="00F12482" w:rsidTr="00086E38">
        <w:tc>
          <w:tcPr>
            <w:tcW w:w="4077" w:type="dxa"/>
            <w:shd w:val="clear" w:color="auto" w:fill="FFFFFF" w:themeFill="background1"/>
          </w:tcPr>
          <w:p w:rsidR="006D731E" w:rsidRPr="00086E38" w:rsidRDefault="006D731E"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Olericultura I</w:t>
            </w:r>
          </w:p>
        </w:tc>
        <w:tc>
          <w:tcPr>
            <w:tcW w:w="1701" w:type="dxa"/>
            <w:shd w:val="clear" w:color="auto" w:fill="FFFFFF" w:themeFill="background1"/>
          </w:tcPr>
          <w:p w:rsidR="006D731E" w:rsidRPr="00086E38" w:rsidRDefault="006D731E"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DFI0482</w:t>
            </w:r>
          </w:p>
        </w:tc>
        <w:tc>
          <w:tcPr>
            <w:tcW w:w="999" w:type="dxa"/>
            <w:shd w:val="clear" w:color="auto" w:fill="FFFFFF" w:themeFill="background1"/>
          </w:tcPr>
          <w:p w:rsidR="006D731E" w:rsidRPr="00086E38" w:rsidRDefault="00646F5C" w:rsidP="00086E38">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w:t>
            </w:r>
            <w:r w:rsidR="00086E38" w:rsidRPr="00086E38">
              <w:rPr>
                <w:rFonts w:ascii="Arial" w:hAnsi="Arial" w:cs="Arial"/>
                <w:color w:val="auto"/>
                <w:sz w:val="18"/>
                <w:szCs w:val="18"/>
              </w:rPr>
              <w:t>3</w:t>
            </w:r>
          </w:p>
        </w:tc>
        <w:tc>
          <w:tcPr>
            <w:tcW w:w="1867" w:type="dxa"/>
            <w:shd w:val="clear" w:color="auto" w:fill="FFFFFF" w:themeFill="background1"/>
          </w:tcPr>
          <w:p w:rsidR="006D731E"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2M234</w:t>
            </w:r>
            <w:proofErr w:type="gramEnd"/>
          </w:p>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3M23</w:t>
            </w:r>
            <w:proofErr w:type="gramEnd"/>
          </w:p>
        </w:tc>
      </w:tr>
      <w:tr w:rsidR="005D56CB" w:rsidRPr="00F12482" w:rsidTr="00086E38">
        <w:tc>
          <w:tcPr>
            <w:tcW w:w="4077" w:type="dxa"/>
            <w:shd w:val="clear" w:color="auto" w:fill="FFFFFF" w:themeFill="background1"/>
          </w:tcPr>
          <w:p w:rsidR="005D56CB" w:rsidRPr="00086E38" w:rsidRDefault="005D56CB" w:rsidP="00F76D69">
            <w:pPr>
              <w:pStyle w:val="Default"/>
              <w:spacing w:line="312" w:lineRule="auto"/>
              <w:jc w:val="center"/>
              <w:rPr>
                <w:rFonts w:ascii="Arial" w:hAnsi="Arial" w:cs="Arial"/>
                <w:color w:val="auto"/>
                <w:sz w:val="18"/>
                <w:szCs w:val="18"/>
              </w:rPr>
            </w:pPr>
          </w:p>
          <w:p w:rsidR="005D56CB" w:rsidRPr="00086E38" w:rsidRDefault="005D56CB" w:rsidP="00F76D69">
            <w:pPr>
              <w:pStyle w:val="Default"/>
              <w:spacing w:line="312" w:lineRule="auto"/>
              <w:jc w:val="center"/>
              <w:rPr>
                <w:rFonts w:ascii="Arial" w:hAnsi="Arial" w:cs="Arial"/>
                <w:color w:val="auto"/>
                <w:sz w:val="18"/>
                <w:szCs w:val="18"/>
              </w:rPr>
            </w:pPr>
          </w:p>
          <w:p w:rsidR="005D56CB" w:rsidRPr="00086E38" w:rsidRDefault="005D56CB"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Horticultura Geral</w:t>
            </w:r>
          </w:p>
        </w:tc>
        <w:tc>
          <w:tcPr>
            <w:tcW w:w="1701" w:type="dxa"/>
            <w:shd w:val="clear" w:color="auto" w:fill="FFFFFF" w:themeFill="background1"/>
          </w:tcPr>
          <w:p w:rsidR="005D56CB" w:rsidRPr="00086E38" w:rsidRDefault="005D56CB" w:rsidP="00F76D69">
            <w:pPr>
              <w:pStyle w:val="Default"/>
              <w:spacing w:line="312" w:lineRule="auto"/>
              <w:jc w:val="center"/>
              <w:rPr>
                <w:rFonts w:ascii="Arial" w:hAnsi="Arial" w:cs="Arial"/>
                <w:color w:val="auto"/>
                <w:sz w:val="18"/>
                <w:szCs w:val="18"/>
              </w:rPr>
            </w:pPr>
          </w:p>
          <w:p w:rsidR="005D56CB" w:rsidRPr="00086E38" w:rsidRDefault="005D56CB" w:rsidP="00F76D69">
            <w:pPr>
              <w:pStyle w:val="Default"/>
              <w:spacing w:line="312" w:lineRule="auto"/>
              <w:jc w:val="center"/>
              <w:rPr>
                <w:rFonts w:ascii="Arial" w:hAnsi="Arial" w:cs="Arial"/>
                <w:color w:val="auto"/>
                <w:sz w:val="18"/>
                <w:szCs w:val="18"/>
              </w:rPr>
            </w:pPr>
          </w:p>
          <w:p w:rsidR="005D56CB" w:rsidRPr="00086E38" w:rsidRDefault="005D56CB"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DFI0474</w:t>
            </w:r>
          </w:p>
        </w:tc>
        <w:tc>
          <w:tcPr>
            <w:tcW w:w="999" w:type="dxa"/>
            <w:shd w:val="clear" w:color="auto" w:fill="FFFFFF" w:themeFill="background1"/>
          </w:tcPr>
          <w:p w:rsidR="005D56CB" w:rsidRPr="00086E38" w:rsidRDefault="005D56CB" w:rsidP="00F76D69">
            <w:pPr>
              <w:pStyle w:val="Default"/>
              <w:spacing w:line="312" w:lineRule="auto"/>
              <w:jc w:val="center"/>
              <w:rPr>
                <w:rFonts w:ascii="Arial" w:hAnsi="Arial" w:cs="Arial"/>
                <w:color w:val="auto"/>
                <w:sz w:val="18"/>
                <w:szCs w:val="18"/>
              </w:rPr>
            </w:pPr>
          </w:p>
          <w:p w:rsidR="00646F5C" w:rsidRPr="00086E38" w:rsidRDefault="00646F5C" w:rsidP="00F76D69">
            <w:pPr>
              <w:pStyle w:val="Default"/>
              <w:spacing w:line="312" w:lineRule="auto"/>
              <w:jc w:val="center"/>
              <w:rPr>
                <w:rFonts w:ascii="Arial" w:hAnsi="Arial" w:cs="Arial"/>
                <w:color w:val="auto"/>
                <w:sz w:val="18"/>
                <w:szCs w:val="18"/>
              </w:rPr>
            </w:pPr>
          </w:p>
          <w:p w:rsidR="00646F5C" w:rsidRPr="00086E38" w:rsidRDefault="00646F5C" w:rsidP="00086E38">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w:t>
            </w:r>
            <w:r w:rsidR="00086E38">
              <w:rPr>
                <w:rFonts w:ascii="Arial" w:hAnsi="Arial" w:cs="Arial"/>
                <w:color w:val="auto"/>
                <w:sz w:val="18"/>
                <w:szCs w:val="18"/>
              </w:rPr>
              <w:t>3</w:t>
            </w:r>
          </w:p>
        </w:tc>
        <w:tc>
          <w:tcPr>
            <w:tcW w:w="1867" w:type="dxa"/>
            <w:shd w:val="clear" w:color="auto" w:fill="FFFFFF" w:themeFill="background1"/>
          </w:tcPr>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2T345</w:t>
            </w:r>
            <w:proofErr w:type="gramEnd"/>
          </w:p>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5T56</w:t>
            </w:r>
            <w:proofErr w:type="gramEnd"/>
          </w:p>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4M456</w:t>
            </w:r>
            <w:proofErr w:type="gramEnd"/>
          </w:p>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5M23</w:t>
            </w:r>
            <w:proofErr w:type="gramEnd"/>
          </w:p>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2T234</w:t>
            </w:r>
            <w:proofErr w:type="gramEnd"/>
          </w:p>
          <w:p w:rsidR="005D56CB" w:rsidRPr="00086E38" w:rsidRDefault="005D56CB"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5M12</w:t>
            </w:r>
            <w:proofErr w:type="gramEnd"/>
          </w:p>
        </w:tc>
      </w:tr>
      <w:tr w:rsidR="005D56CB" w:rsidRPr="00F12482" w:rsidTr="00086E38">
        <w:tc>
          <w:tcPr>
            <w:tcW w:w="4077" w:type="dxa"/>
            <w:shd w:val="clear" w:color="auto" w:fill="FFFFFF" w:themeFill="background1"/>
          </w:tcPr>
          <w:p w:rsidR="005D56CB" w:rsidRPr="00086E38" w:rsidRDefault="005D56CB"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Genética na Agropecuária</w:t>
            </w:r>
          </w:p>
        </w:tc>
        <w:tc>
          <w:tcPr>
            <w:tcW w:w="1701" w:type="dxa"/>
            <w:shd w:val="clear" w:color="auto" w:fill="FFFFFF" w:themeFill="background1"/>
          </w:tcPr>
          <w:p w:rsidR="005D56CB" w:rsidRPr="00086E38" w:rsidRDefault="005D56CB"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DFI0499</w:t>
            </w:r>
          </w:p>
        </w:tc>
        <w:tc>
          <w:tcPr>
            <w:tcW w:w="999" w:type="dxa"/>
            <w:shd w:val="clear" w:color="auto" w:fill="FFFFFF" w:themeFill="background1"/>
          </w:tcPr>
          <w:p w:rsidR="005D56CB" w:rsidRPr="00086E38" w:rsidRDefault="00646F5C"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02</w:t>
            </w:r>
          </w:p>
        </w:tc>
        <w:tc>
          <w:tcPr>
            <w:tcW w:w="1867" w:type="dxa"/>
            <w:shd w:val="clear" w:color="auto" w:fill="FFFFFF" w:themeFill="background1"/>
          </w:tcPr>
          <w:p w:rsidR="005D56CB" w:rsidRPr="00086E38" w:rsidRDefault="00646F5C"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6T6</w:t>
            </w:r>
            <w:proofErr w:type="gramEnd"/>
          </w:p>
          <w:p w:rsidR="00646F5C" w:rsidRPr="00086E38" w:rsidRDefault="00646F5C"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3M12</w:t>
            </w:r>
            <w:proofErr w:type="gramEnd"/>
          </w:p>
          <w:p w:rsidR="00646F5C" w:rsidRPr="00086E38" w:rsidRDefault="00646F5C"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6M1</w:t>
            </w:r>
            <w:proofErr w:type="gramEnd"/>
          </w:p>
        </w:tc>
      </w:tr>
      <w:tr w:rsidR="00646F5C" w:rsidRPr="00F12482" w:rsidTr="00086E38">
        <w:tc>
          <w:tcPr>
            <w:tcW w:w="4077" w:type="dxa"/>
            <w:shd w:val="clear" w:color="auto" w:fill="FFFFFF" w:themeFill="background1"/>
          </w:tcPr>
          <w:p w:rsidR="00646F5C" w:rsidRPr="00086E38" w:rsidRDefault="00646F5C"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Agricultura Especial II</w:t>
            </w:r>
          </w:p>
        </w:tc>
        <w:tc>
          <w:tcPr>
            <w:tcW w:w="1701" w:type="dxa"/>
            <w:shd w:val="clear" w:color="auto" w:fill="FFFFFF" w:themeFill="background1"/>
          </w:tcPr>
          <w:p w:rsidR="00646F5C" w:rsidRPr="00086E38" w:rsidRDefault="00646F5C" w:rsidP="00F76D69">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DFI0483</w:t>
            </w:r>
          </w:p>
        </w:tc>
        <w:tc>
          <w:tcPr>
            <w:tcW w:w="999" w:type="dxa"/>
            <w:shd w:val="clear" w:color="auto" w:fill="FFFFFF" w:themeFill="background1"/>
          </w:tcPr>
          <w:p w:rsidR="00646F5C" w:rsidRPr="00086E38" w:rsidRDefault="00646F5C" w:rsidP="00086E38">
            <w:pPr>
              <w:pStyle w:val="Default"/>
              <w:spacing w:line="312" w:lineRule="auto"/>
              <w:jc w:val="center"/>
              <w:rPr>
                <w:rFonts w:ascii="Arial" w:hAnsi="Arial" w:cs="Arial"/>
                <w:color w:val="auto"/>
                <w:sz w:val="18"/>
                <w:szCs w:val="18"/>
              </w:rPr>
            </w:pPr>
            <w:r w:rsidRPr="00086E38">
              <w:rPr>
                <w:rFonts w:ascii="Arial" w:hAnsi="Arial" w:cs="Arial"/>
                <w:color w:val="auto"/>
                <w:sz w:val="18"/>
                <w:szCs w:val="18"/>
              </w:rPr>
              <w:t>0</w:t>
            </w:r>
            <w:r w:rsidR="00086E38">
              <w:rPr>
                <w:rFonts w:ascii="Arial" w:hAnsi="Arial" w:cs="Arial"/>
                <w:color w:val="auto"/>
                <w:sz w:val="18"/>
                <w:szCs w:val="18"/>
              </w:rPr>
              <w:t>3</w:t>
            </w:r>
          </w:p>
        </w:tc>
        <w:tc>
          <w:tcPr>
            <w:tcW w:w="1867" w:type="dxa"/>
            <w:shd w:val="clear" w:color="auto" w:fill="FFFFFF" w:themeFill="background1"/>
          </w:tcPr>
          <w:p w:rsidR="00646F5C" w:rsidRPr="00086E38" w:rsidRDefault="00646F5C"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2M6</w:t>
            </w:r>
            <w:proofErr w:type="gramEnd"/>
          </w:p>
          <w:p w:rsidR="00646F5C" w:rsidRPr="00086E38" w:rsidRDefault="00646F5C"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4M23</w:t>
            </w:r>
            <w:proofErr w:type="gramEnd"/>
          </w:p>
          <w:p w:rsidR="00646F5C" w:rsidRPr="00086E38" w:rsidRDefault="00646F5C" w:rsidP="00FE2C99">
            <w:pPr>
              <w:pStyle w:val="Default"/>
              <w:spacing w:line="312" w:lineRule="auto"/>
              <w:jc w:val="center"/>
              <w:rPr>
                <w:rFonts w:ascii="Arial" w:hAnsi="Arial" w:cs="Arial"/>
                <w:color w:val="auto"/>
                <w:sz w:val="18"/>
                <w:szCs w:val="18"/>
              </w:rPr>
            </w:pPr>
            <w:proofErr w:type="gramStart"/>
            <w:r w:rsidRPr="00086E38">
              <w:rPr>
                <w:rFonts w:ascii="Arial" w:hAnsi="Arial" w:cs="Arial"/>
                <w:color w:val="auto"/>
                <w:sz w:val="18"/>
                <w:szCs w:val="18"/>
              </w:rPr>
              <w:t>2T1</w:t>
            </w:r>
            <w:proofErr w:type="gramEnd"/>
          </w:p>
        </w:tc>
      </w:tr>
    </w:tbl>
    <w:p w:rsidR="00F93790" w:rsidRPr="00F12482" w:rsidRDefault="00F93790" w:rsidP="00F93790">
      <w:pPr>
        <w:pStyle w:val="Default"/>
        <w:spacing w:line="312" w:lineRule="auto"/>
        <w:jc w:val="both"/>
        <w:rPr>
          <w:rFonts w:ascii="Arial" w:hAnsi="Arial" w:cs="Arial"/>
          <w:color w:val="auto"/>
          <w:sz w:val="22"/>
          <w:szCs w:val="22"/>
        </w:rPr>
      </w:pPr>
    </w:p>
    <w:p w:rsidR="00F93790" w:rsidRPr="00F12482" w:rsidRDefault="001E6F73" w:rsidP="00F93790">
      <w:pPr>
        <w:pStyle w:val="Default"/>
        <w:spacing w:line="312" w:lineRule="auto"/>
        <w:jc w:val="both"/>
        <w:rPr>
          <w:rFonts w:ascii="Arial" w:hAnsi="Arial" w:cs="Arial"/>
          <w:b/>
          <w:bCs/>
          <w:color w:val="auto"/>
          <w:sz w:val="22"/>
          <w:szCs w:val="22"/>
        </w:rPr>
      </w:pPr>
      <w:r w:rsidRPr="00F12482">
        <w:rPr>
          <w:rFonts w:ascii="Arial" w:hAnsi="Arial" w:cs="Arial"/>
          <w:b/>
          <w:bCs/>
          <w:color w:val="auto"/>
          <w:sz w:val="22"/>
          <w:szCs w:val="22"/>
        </w:rPr>
        <w:lastRenderedPageBreak/>
        <w:t>6. CRONOGRAMA DE ATIVIDADES DO PROCESSO SELETIVO E DE ACOMPANHAMENTO DA ATIVIDADE DE MONITORIA PARA O PERÍODO 2012.2 anexo III - do edital 50/12-PREG/UFPI 04 de 12 /2012</w:t>
      </w: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8E5B4B" w:rsidP="00F93790">
      <w:pPr>
        <w:pStyle w:val="Default"/>
        <w:spacing w:line="312" w:lineRule="auto"/>
        <w:jc w:val="both"/>
        <w:rPr>
          <w:rFonts w:ascii="Arial" w:hAnsi="Arial" w:cs="Arial"/>
          <w:b/>
          <w:bCs/>
          <w:color w:val="auto"/>
          <w:sz w:val="22"/>
          <w:szCs w:val="22"/>
        </w:rPr>
      </w:pPr>
      <w:r>
        <w:rPr>
          <w:rFonts w:ascii="Arial" w:hAnsi="Arial" w:cs="Arial"/>
          <w:b/>
          <w:bCs/>
          <w:noProof/>
          <w:color w:val="auto"/>
          <w:sz w:val="22"/>
          <w:szCs w:val="22"/>
          <w:lang w:eastAsia="pt-BR"/>
        </w:rPr>
        <w:drawing>
          <wp:inline distT="0" distB="0" distL="0" distR="0">
            <wp:extent cx="5789338" cy="6079524"/>
            <wp:effectExtent l="19050" t="0" r="1862"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92485" cy="6082829"/>
                    </a:xfrm>
                    <a:prstGeom prst="rect">
                      <a:avLst/>
                    </a:prstGeom>
                    <a:noFill/>
                    <a:ln w="9525">
                      <a:noFill/>
                      <a:miter lim="800000"/>
                      <a:headEnd/>
                      <a:tailEnd/>
                    </a:ln>
                  </pic:spPr>
                </pic:pic>
              </a:graphicData>
            </a:graphic>
          </wp:inline>
        </w:drawing>
      </w: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1E6F73" w:rsidP="00F93790">
      <w:pPr>
        <w:pStyle w:val="Default"/>
        <w:spacing w:line="312" w:lineRule="auto"/>
        <w:jc w:val="both"/>
        <w:rPr>
          <w:rFonts w:ascii="Arial" w:hAnsi="Arial" w:cs="Arial"/>
          <w:b/>
          <w:bCs/>
          <w:color w:val="auto"/>
          <w:sz w:val="22"/>
          <w:szCs w:val="22"/>
        </w:rPr>
      </w:pPr>
    </w:p>
    <w:p w:rsidR="001E6F73" w:rsidRPr="00F12482" w:rsidRDefault="008E5B4B" w:rsidP="00F93790">
      <w:pPr>
        <w:pStyle w:val="Default"/>
        <w:spacing w:line="312" w:lineRule="auto"/>
        <w:jc w:val="both"/>
        <w:rPr>
          <w:rFonts w:ascii="Arial" w:hAnsi="Arial" w:cs="Arial"/>
          <w:b/>
          <w:bCs/>
          <w:color w:val="auto"/>
          <w:sz w:val="22"/>
          <w:szCs w:val="22"/>
        </w:rPr>
      </w:pPr>
      <w:r>
        <w:rPr>
          <w:rFonts w:ascii="Arial" w:hAnsi="Arial" w:cs="Arial"/>
          <w:b/>
          <w:bCs/>
          <w:noProof/>
          <w:color w:val="auto"/>
          <w:sz w:val="22"/>
          <w:szCs w:val="22"/>
          <w:lang w:eastAsia="pt-BR"/>
        </w:rPr>
        <w:lastRenderedPageBreak/>
        <w:drawing>
          <wp:inline distT="0" distB="0" distL="0" distR="0">
            <wp:extent cx="5395632" cy="716280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00040" cy="7168652"/>
                    </a:xfrm>
                    <a:prstGeom prst="rect">
                      <a:avLst/>
                    </a:prstGeom>
                    <a:noFill/>
                    <a:ln w="9525">
                      <a:noFill/>
                      <a:miter lim="800000"/>
                      <a:headEnd/>
                      <a:tailEnd/>
                    </a:ln>
                  </pic:spPr>
                </pic:pic>
              </a:graphicData>
            </a:graphic>
          </wp:inline>
        </w:drawing>
      </w:r>
    </w:p>
    <w:p w:rsidR="00D85D7F" w:rsidRPr="00D85D7F" w:rsidRDefault="00D85D7F" w:rsidP="00F93790">
      <w:pPr>
        <w:pStyle w:val="Default"/>
        <w:spacing w:line="312" w:lineRule="auto"/>
        <w:jc w:val="both"/>
        <w:rPr>
          <w:rFonts w:ascii="Arial" w:hAnsi="Arial" w:cs="Arial"/>
          <w:b/>
          <w:bCs/>
          <w:color w:val="auto"/>
          <w:sz w:val="16"/>
          <w:szCs w:val="16"/>
        </w:rPr>
      </w:pPr>
    </w:p>
    <w:p w:rsidR="001E6F73" w:rsidRPr="00E454EB" w:rsidRDefault="001E6F73" w:rsidP="00F93790">
      <w:pPr>
        <w:pStyle w:val="Default"/>
        <w:spacing w:line="312" w:lineRule="auto"/>
        <w:jc w:val="both"/>
        <w:rPr>
          <w:rFonts w:ascii="Arial" w:hAnsi="Arial" w:cs="Arial"/>
          <w:b/>
          <w:bCs/>
          <w:color w:val="auto"/>
          <w:sz w:val="22"/>
          <w:szCs w:val="22"/>
        </w:rPr>
      </w:pPr>
      <w:r w:rsidRPr="00E454EB">
        <w:rPr>
          <w:rFonts w:ascii="Arial" w:hAnsi="Arial" w:cs="Arial"/>
          <w:b/>
          <w:bCs/>
          <w:color w:val="auto"/>
          <w:sz w:val="22"/>
          <w:szCs w:val="22"/>
        </w:rPr>
        <w:t>7. INFORMAÇÕES E DISPOSIÇÕES ADICIONAIS</w:t>
      </w:r>
    </w:p>
    <w:p w:rsidR="001E6F73" w:rsidRPr="00D85D7F" w:rsidRDefault="001E6F73" w:rsidP="00F93790">
      <w:pPr>
        <w:pStyle w:val="Default"/>
        <w:spacing w:line="312" w:lineRule="auto"/>
        <w:jc w:val="both"/>
        <w:rPr>
          <w:rFonts w:ascii="Arial" w:hAnsi="Arial" w:cs="Arial"/>
          <w:b/>
          <w:bCs/>
          <w:color w:val="auto"/>
          <w:sz w:val="16"/>
          <w:szCs w:val="16"/>
        </w:rPr>
      </w:pPr>
    </w:p>
    <w:p w:rsidR="005002B3" w:rsidRPr="00F12482" w:rsidRDefault="00C8420B" w:rsidP="005002B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1E6F73" w:rsidRPr="00F12482">
        <w:rPr>
          <w:rFonts w:ascii="Arial" w:hAnsi="Arial" w:cs="Arial"/>
          <w:color w:val="auto"/>
          <w:sz w:val="22"/>
          <w:szCs w:val="22"/>
        </w:rPr>
        <w:t>.1. Somente poderá participar do Programa de Monitoria no período letivo 2012.2, o aluno de graduação presencial que esteja regularmente matriculado no semestre acadêmico 2012.2 e</w:t>
      </w:r>
      <w:r w:rsidR="005002B3" w:rsidRPr="00F12482">
        <w:rPr>
          <w:rFonts w:ascii="Arial" w:hAnsi="Arial" w:cs="Arial"/>
          <w:color w:val="auto"/>
          <w:sz w:val="22"/>
          <w:szCs w:val="22"/>
        </w:rPr>
        <w:t xml:space="preserve"> </w:t>
      </w:r>
      <w:r w:rsidR="001E6F73" w:rsidRPr="00F12482">
        <w:rPr>
          <w:rFonts w:ascii="Arial" w:hAnsi="Arial" w:cs="Arial"/>
          <w:color w:val="auto"/>
          <w:sz w:val="22"/>
          <w:szCs w:val="22"/>
        </w:rPr>
        <w:t xml:space="preserve">após </w:t>
      </w:r>
      <w:proofErr w:type="gramStart"/>
      <w:r w:rsidR="001E6F73" w:rsidRPr="00F12482">
        <w:rPr>
          <w:rFonts w:ascii="Arial" w:hAnsi="Arial" w:cs="Arial"/>
          <w:color w:val="auto"/>
          <w:sz w:val="22"/>
          <w:szCs w:val="22"/>
        </w:rPr>
        <w:t>“Ter cursado na UFPI, o mínimo de dois “período</w:t>
      </w:r>
      <w:r w:rsidR="005002B3" w:rsidRPr="00F12482">
        <w:rPr>
          <w:rFonts w:ascii="Arial" w:hAnsi="Arial" w:cs="Arial"/>
          <w:color w:val="auto"/>
          <w:sz w:val="22"/>
          <w:szCs w:val="22"/>
        </w:rPr>
        <w:t>s</w:t>
      </w:r>
      <w:r w:rsidR="001E6F73" w:rsidRPr="00F12482">
        <w:rPr>
          <w:rFonts w:ascii="Arial" w:hAnsi="Arial" w:cs="Arial"/>
          <w:color w:val="auto"/>
          <w:sz w:val="22"/>
          <w:szCs w:val="22"/>
        </w:rPr>
        <w:t xml:space="preserve"> letivos” (inciso II do art. 9º da Resolução Nº 152/99-CEPEX, de 9/9/1999).</w:t>
      </w:r>
      <w:proofErr w:type="gramEnd"/>
    </w:p>
    <w:p w:rsidR="005002B3" w:rsidRPr="00F12482" w:rsidRDefault="00C8420B" w:rsidP="005002B3">
      <w:pPr>
        <w:autoSpaceDE w:val="0"/>
        <w:autoSpaceDN w:val="0"/>
        <w:adjustRightInd w:val="0"/>
        <w:spacing w:after="0" w:line="312" w:lineRule="auto"/>
        <w:jc w:val="both"/>
        <w:rPr>
          <w:rFonts w:ascii="Arial" w:hAnsi="Arial" w:cs="Arial"/>
        </w:rPr>
      </w:pPr>
      <w:r>
        <w:rPr>
          <w:rFonts w:ascii="Arial" w:hAnsi="Arial" w:cs="Arial"/>
        </w:rPr>
        <w:lastRenderedPageBreak/>
        <w:t>7</w:t>
      </w:r>
      <w:r w:rsidR="001E6F73" w:rsidRPr="00F12482">
        <w:rPr>
          <w:rFonts w:ascii="Arial" w:hAnsi="Arial" w:cs="Arial"/>
        </w:rPr>
        <w:t>.2</w:t>
      </w:r>
      <w:r w:rsidR="00451883">
        <w:rPr>
          <w:rFonts w:ascii="Arial" w:hAnsi="Arial" w:cs="Arial"/>
        </w:rPr>
        <w:t>.</w:t>
      </w:r>
      <w:r w:rsidR="001E6F73" w:rsidRPr="00F12482">
        <w:rPr>
          <w:rFonts w:ascii="Arial" w:hAnsi="Arial" w:cs="Arial"/>
        </w:rPr>
        <w:t xml:space="preserve"> A divulgação do processo seletivo para os interessados em integrar o Programa de Monitoria no período letivo 2012.2 será feita pelas chefias de Departamentos de Ensino e pelas Chefias de cursos no período de 17 de dezembro de 2012 a 07 de janeiro de 2013.</w:t>
      </w:r>
    </w:p>
    <w:p w:rsidR="001E6F73" w:rsidRPr="00D85D7F" w:rsidRDefault="001E6F73" w:rsidP="005002B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5002B3" w:rsidRPr="00F12482" w:rsidRDefault="00C8420B" w:rsidP="005002B3">
      <w:pPr>
        <w:autoSpaceDE w:val="0"/>
        <w:autoSpaceDN w:val="0"/>
        <w:adjustRightInd w:val="0"/>
        <w:spacing w:after="0" w:line="312" w:lineRule="auto"/>
        <w:jc w:val="both"/>
        <w:rPr>
          <w:rFonts w:ascii="Arial" w:hAnsi="Arial" w:cs="Arial"/>
        </w:rPr>
      </w:pPr>
      <w:r>
        <w:rPr>
          <w:rFonts w:ascii="Arial" w:hAnsi="Arial" w:cs="Arial"/>
        </w:rPr>
        <w:t>7</w:t>
      </w:r>
      <w:r w:rsidR="001E6F73" w:rsidRPr="00F12482">
        <w:rPr>
          <w:rFonts w:ascii="Arial" w:hAnsi="Arial" w:cs="Arial"/>
        </w:rPr>
        <w:t>.3</w:t>
      </w:r>
      <w:r w:rsidR="00451883">
        <w:rPr>
          <w:rFonts w:ascii="Arial" w:hAnsi="Arial" w:cs="Arial"/>
        </w:rPr>
        <w:t>.</w:t>
      </w:r>
      <w:r w:rsidR="001E6F73" w:rsidRPr="00F12482">
        <w:rPr>
          <w:rFonts w:ascii="Arial" w:hAnsi="Arial" w:cs="Arial"/>
        </w:rPr>
        <w:t xml:space="preserve"> Os professores interessados em integrar o Programa de Monitoria no período letivo 2012.2 como orientadores de</w:t>
      </w:r>
      <w:r w:rsidR="00007BA9">
        <w:rPr>
          <w:rFonts w:ascii="Arial" w:hAnsi="Arial" w:cs="Arial"/>
        </w:rPr>
        <w:t>vem solicitar sua participação à</w:t>
      </w:r>
      <w:r w:rsidR="001E6F73" w:rsidRPr="00F12482">
        <w:rPr>
          <w:rFonts w:ascii="Arial" w:hAnsi="Arial" w:cs="Arial"/>
        </w:rPr>
        <w:t xml:space="preserve">s Chefias de Departamentos de Ensino e </w:t>
      </w:r>
      <w:r w:rsidR="00007BA9">
        <w:rPr>
          <w:rFonts w:ascii="Arial" w:hAnsi="Arial" w:cs="Arial"/>
        </w:rPr>
        <w:t>à</w:t>
      </w:r>
      <w:r w:rsidR="001E6F73" w:rsidRPr="00F12482">
        <w:rPr>
          <w:rFonts w:ascii="Arial" w:hAnsi="Arial" w:cs="Arial"/>
        </w:rPr>
        <w:t>s chefias de cursos no período de 05 a 13 de dezembro de 2012.</w:t>
      </w:r>
    </w:p>
    <w:p w:rsidR="001E6F73" w:rsidRPr="00D85D7F" w:rsidRDefault="001E6F73" w:rsidP="005002B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5002B3" w:rsidRPr="00F12482" w:rsidRDefault="00C8420B" w:rsidP="005002B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1E6F73" w:rsidRPr="00F12482">
        <w:rPr>
          <w:rFonts w:ascii="Arial" w:hAnsi="Arial" w:cs="Arial"/>
          <w:color w:val="auto"/>
          <w:sz w:val="22"/>
          <w:szCs w:val="22"/>
        </w:rPr>
        <w:t>.4</w:t>
      </w:r>
      <w:r w:rsidR="00451883">
        <w:rPr>
          <w:rFonts w:ascii="Arial" w:hAnsi="Arial" w:cs="Arial"/>
          <w:color w:val="auto"/>
          <w:sz w:val="22"/>
          <w:szCs w:val="22"/>
        </w:rPr>
        <w:t xml:space="preserve">. </w:t>
      </w:r>
      <w:r w:rsidR="001E6F73" w:rsidRPr="00F12482">
        <w:rPr>
          <w:rFonts w:ascii="Arial" w:hAnsi="Arial" w:cs="Arial"/>
          <w:color w:val="auto"/>
          <w:sz w:val="22"/>
          <w:szCs w:val="22"/>
        </w:rPr>
        <w:t>Para substituição de professo</w:t>
      </w:r>
      <w:r w:rsidR="005002B3" w:rsidRPr="00F12482">
        <w:rPr>
          <w:rFonts w:ascii="Arial" w:hAnsi="Arial" w:cs="Arial"/>
          <w:color w:val="auto"/>
          <w:sz w:val="22"/>
          <w:szCs w:val="22"/>
        </w:rPr>
        <w:t xml:space="preserve">r-orientador por outro docente, </w:t>
      </w:r>
      <w:r w:rsidR="001E6F73" w:rsidRPr="00F12482">
        <w:rPr>
          <w:rFonts w:ascii="Arial" w:hAnsi="Arial" w:cs="Arial"/>
          <w:color w:val="auto"/>
          <w:sz w:val="22"/>
          <w:szCs w:val="22"/>
        </w:rPr>
        <w:t>seja por aposentadoria</w:t>
      </w:r>
      <w:r w:rsidR="005002B3" w:rsidRPr="00F12482">
        <w:rPr>
          <w:rFonts w:ascii="Arial" w:hAnsi="Arial" w:cs="Arial"/>
          <w:color w:val="auto"/>
          <w:sz w:val="22"/>
          <w:szCs w:val="22"/>
        </w:rPr>
        <w:t xml:space="preserve">, desistência ou outro motivo primeiramente </w:t>
      </w:r>
      <w:proofErr w:type="gramStart"/>
      <w:r w:rsidR="005002B3" w:rsidRPr="00F12482">
        <w:rPr>
          <w:rFonts w:ascii="Arial" w:hAnsi="Arial" w:cs="Arial"/>
          <w:color w:val="auto"/>
          <w:sz w:val="22"/>
          <w:szCs w:val="22"/>
        </w:rPr>
        <w:t>a</w:t>
      </w:r>
      <w:proofErr w:type="gramEnd"/>
      <w:r w:rsidR="005002B3" w:rsidRPr="00F12482">
        <w:rPr>
          <w:rFonts w:ascii="Arial" w:hAnsi="Arial" w:cs="Arial"/>
          <w:color w:val="auto"/>
          <w:sz w:val="22"/>
          <w:szCs w:val="22"/>
        </w:rPr>
        <w:t xml:space="preserve"> chefia deve proceder a mudança na oferta de disciplinas do período letivo 2012.2 do respectivo Departamento de ensino ou da respectiva chefia de curso, junto a Diretoria de Administração Acadêmica DAA/PREG e, posteriormente solicitar por meio de processo administrativo à Coordenadoria de Apoio e Assessoramento Pedagógico via Serviço de Protocolo Geral da UFPI, informando número de SIAPE e anexando documentação comprobatória.</w:t>
      </w:r>
    </w:p>
    <w:p w:rsidR="005002B3" w:rsidRPr="00D85D7F" w:rsidRDefault="005002B3" w:rsidP="005002B3">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1E6F73" w:rsidRPr="00F12482" w:rsidRDefault="00C8420B" w:rsidP="005002B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 xml:space="preserve">.5. Os monitores (remunerados e não remunerados) a integrarem o Programa de Monitoria no período letivo 2012.2 receberão Portaria de designação para a atividade de monitoria, bem como assinarão Termo de Compromisso contendo suas responsabilidades frente ao Programa de Monitoria, a fim de que os professores-orientadores possam acompanhá-los no cumprimento de suas tarefas. </w:t>
      </w:r>
      <w:proofErr w:type="gramStart"/>
      <w:r w:rsidR="005002B3" w:rsidRPr="00F12482">
        <w:rPr>
          <w:rFonts w:ascii="Arial" w:hAnsi="Arial" w:cs="Arial"/>
          <w:color w:val="auto"/>
          <w:sz w:val="22"/>
          <w:szCs w:val="22"/>
        </w:rPr>
        <w:t>Vide anexo</w:t>
      </w:r>
      <w:proofErr w:type="gramEnd"/>
      <w:r w:rsidR="005002B3" w:rsidRPr="00F12482">
        <w:rPr>
          <w:rFonts w:ascii="Arial" w:hAnsi="Arial" w:cs="Arial"/>
          <w:color w:val="auto"/>
          <w:sz w:val="22"/>
          <w:szCs w:val="22"/>
        </w:rPr>
        <w:t xml:space="preserve"> IV e V do Edital Nº 50 de 04/12/2012 - PREG/UFPI.</w:t>
      </w:r>
    </w:p>
    <w:p w:rsidR="005002B3" w:rsidRPr="00D85D7F" w:rsidRDefault="005002B3" w:rsidP="005002B3">
      <w:pPr>
        <w:pStyle w:val="Default"/>
        <w:spacing w:line="312" w:lineRule="auto"/>
        <w:jc w:val="both"/>
        <w:rPr>
          <w:rFonts w:ascii="Arial" w:hAnsi="Arial" w:cs="Arial"/>
          <w:color w:val="auto"/>
          <w:sz w:val="16"/>
          <w:szCs w:val="16"/>
        </w:rPr>
      </w:pPr>
    </w:p>
    <w:p w:rsidR="00C8420B" w:rsidRDefault="00C8420B" w:rsidP="005002B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.6</w:t>
      </w:r>
      <w:r w:rsidR="00451883">
        <w:rPr>
          <w:rFonts w:ascii="Arial" w:hAnsi="Arial" w:cs="Arial"/>
        </w:rPr>
        <w:t>.</w:t>
      </w:r>
      <w:r w:rsidR="005002B3" w:rsidRPr="00F12482">
        <w:rPr>
          <w:rFonts w:ascii="Arial" w:hAnsi="Arial" w:cs="Arial"/>
        </w:rPr>
        <w:t xml:space="preserve"> Os monitores (remunerados e não remunerados) do período letivo 2012.2 que, depois selecionados e aceitos no Programa de Monitoria estiverem ou ingressarem em qual quer outro programa da UFPI ou de outra Instituição Federal de Educação (IFES) ou de órgãos conveniados com esta IFES (com ou sem bolsa e desde que apenas uma seja remunerada) devem encaminhar à Coordenadoria de Apoio e Assessoramento Pedagógico termo de concordância dos orientadores de </w:t>
      </w:r>
      <w:proofErr w:type="gramStart"/>
      <w:r w:rsidR="005002B3" w:rsidRPr="00F12482">
        <w:rPr>
          <w:rFonts w:ascii="Arial" w:hAnsi="Arial" w:cs="Arial"/>
        </w:rPr>
        <w:t>ambas</w:t>
      </w:r>
      <w:proofErr w:type="gramEnd"/>
      <w:r w:rsidR="005002B3" w:rsidRPr="00F12482">
        <w:rPr>
          <w:rFonts w:ascii="Arial" w:hAnsi="Arial" w:cs="Arial"/>
        </w:rPr>
        <w:t xml:space="preserve"> atividades para informar a possibilidade/justificativa de frequência e aproveitamento nas duas atividades simultaneamente.</w:t>
      </w:r>
    </w:p>
    <w:p w:rsidR="005002B3" w:rsidRPr="00D85D7F" w:rsidRDefault="005002B3" w:rsidP="005002B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5002B3" w:rsidRDefault="00C8420B" w:rsidP="005002B3">
      <w:pPr>
        <w:pStyle w:val="Default"/>
        <w:spacing w:line="312" w:lineRule="auto"/>
        <w:jc w:val="both"/>
        <w:rPr>
          <w:rFonts w:ascii="Arial" w:hAnsi="Arial" w:cs="Arial"/>
          <w:color w:val="auto"/>
          <w:sz w:val="23"/>
          <w:szCs w:val="23"/>
        </w:rPr>
      </w:pPr>
      <w:r>
        <w:rPr>
          <w:rFonts w:ascii="Arial" w:hAnsi="Arial" w:cs="Arial"/>
          <w:color w:val="auto"/>
          <w:sz w:val="22"/>
          <w:szCs w:val="22"/>
        </w:rPr>
        <w:t>7</w:t>
      </w:r>
      <w:r w:rsidR="005002B3" w:rsidRPr="00F12482">
        <w:rPr>
          <w:rFonts w:ascii="Arial" w:hAnsi="Arial" w:cs="Arial"/>
          <w:color w:val="auto"/>
          <w:sz w:val="22"/>
          <w:szCs w:val="22"/>
        </w:rPr>
        <w:t>.7. Os alunos que integraram e ou integram o Programa de Monitoria na condição de monitores desde o período letivo de 2010.2 participarão do S</w:t>
      </w:r>
      <w:r w:rsidR="005002B3" w:rsidRPr="00F12482">
        <w:rPr>
          <w:rFonts w:ascii="Arial" w:hAnsi="Arial" w:cs="Arial"/>
          <w:i/>
          <w:iCs/>
          <w:color w:val="auto"/>
          <w:sz w:val="22"/>
          <w:szCs w:val="22"/>
        </w:rPr>
        <w:t xml:space="preserve">eminário científico de monitoria, </w:t>
      </w:r>
      <w:r w:rsidR="005002B3" w:rsidRPr="00F12482">
        <w:rPr>
          <w:rFonts w:ascii="Arial" w:hAnsi="Arial" w:cs="Arial"/>
          <w:color w:val="auto"/>
          <w:sz w:val="22"/>
          <w:szCs w:val="22"/>
        </w:rPr>
        <w:t>a ser organizado até o início do segundo semestre acadêmico de 2012, no qual exporão experiências de monitoria</w:t>
      </w:r>
      <w:r w:rsidR="005002B3" w:rsidRPr="00F12482">
        <w:rPr>
          <w:rFonts w:ascii="Arial" w:hAnsi="Arial" w:cs="Arial"/>
          <w:color w:val="auto"/>
          <w:sz w:val="23"/>
          <w:szCs w:val="23"/>
        </w:rPr>
        <w:t>.</w:t>
      </w:r>
    </w:p>
    <w:p w:rsidR="008E5B4B" w:rsidRPr="00D85D7F" w:rsidRDefault="008E5B4B" w:rsidP="005002B3">
      <w:pPr>
        <w:pStyle w:val="Default"/>
        <w:spacing w:line="312" w:lineRule="auto"/>
        <w:jc w:val="both"/>
        <w:rPr>
          <w:rFonts w:ascii="Arial" w:hAnsi="Arial" w:cs="Arial"/>
          <w:color w:val="auto"/>
          <w:sz w:val="16"/>
          <w:szCs w:val="16"/>
        </w:rPr>
      </w:pPr>
    </w:p>
    <w:p w:rsidR="005002B3"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.8. Os Monitores (remunerados e não remunerados) a integrarem o Programa de Monitoria no período letivo 2012.2 participarão do Seminário de Incentivo à Docência (Formação de Monitores), a se</w:t>
      </w:r>
      <w:r>
        <w:rPr>
          <w:rFonts w:ascii="Arial" w:hAnsi="Arial" w:cs="Arial"/>
        </w:rPr>
        <w:t>r coordenado pela CAAP/PREG.</w:t>
      </w:r>
      <w:r w:rsidR="005002B3" w:rsidRPr="00F12482">
        <w:rPr>
          <w:rFonts w:ascii="Arial" w:hAnsi="Arial" w:cs="Arial"/>
        </w:rPr>
        <w:t xml:space="preserve"> </w:t>
      </w:r>
    </w:p>
    <w:p w:rsidR="003B2483" w:rsidRPr="00F12482" w:rsidRDefault="003B2483" w:rsidP="003B2483">
      <w:pPr>
        <w:autoSpaceDE w:val="0"/>
        <w:autoSpaceDN w:val="0"/>
        <w:adjustRightInd w:val="0"/>
        <w:spacing w:after="0" w:line="312" w:lineRule="auto"/>
        <w:jc w:val="both"/>
        <w:rPr>
          <w:rFonts w:ascii="Arial" w:hAnsi="Arial" w:cs="Arial"/>
        </w:rPr>
      </w:pPr>
    </w:p>
    <w:p w:rsidR="000D0516"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lastRenderedPageBreak/>
        <w:t>7</w:t>
      </w:r>
      <w:r w:rsidR="005002B3" w:rsidRPr="00F12482">
        <w:rPr>
          <w:rFonts w:ascii="Arial" w:hAnsi="Arial" w:cs="Arial"/>
        </w:rPr>
        <w:t xml:space="preserve">.9. </w:t>
      </w:r>
      <w:proofErr w:type="gramStart"/>
      <w:r w:rsidR="005002B3" w:rsidRPr="00F12482">
        <w:rPr>
          <w:rFonts w:ascii="Arial" w:hAnsi="Arial" w:cs="Arial"/>
        </w:rPr>
        <w:t>A carga horário semanal obrigatória</w:t>
      </w:r>
      <w:proofErr w:type="gramEnd"/>
      <w:r w:rsidR="005002B3" w:rsidRPr="00F12482">
        <w:rPr>
          <w:rFonts w:ascii="Arial" w:hAnsi="Arial" w:cs="Arial"/>
        </w:rPr>
        <w:t xml:space="preserve"> a ser cumprida pelo monitor é de 12 (doze) horas, durante os 04 (quatro) meses que correspondem ao período letivo 2012.2, de modo a perfazer 192 (cento e noventa e duas) horas de atividades, devendo ser desligado do Programa de Monitoria aqueles que não cumprirem tal exigência.</w:t>
      </w:r>
    </w:p>
    <w:p w:rsidR="005002B3" w:rsidRPr="00D85D7F" w:rsidRDefault="005002B3" w:rsidP="003B248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0D0516"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 xml:space="preserve">.10. Os alunos vinculados aos diversos cursos de graduação presencial da Universidade Federal do Piauí, por força do Programa de Estudantes-Convênio de graduação (PEC-G) poderão também integrar o Programa de Monitoria no período letivo 2012.2 na condição de monitores, inclusive na modalidade remunerada (exceto para aqueles que possuam bolsa do projeto Milton Santos de Acesso ao Ensino </w:t>
      </w:r>
      <w:proofErr w:type="spellStart"/>
      <w:r w:rsidR="005002B3" w:rsidRPr="00F12482">
        <w:rPr>
          <w:rFonts w:ascii="Arial" w:hAnsi="Arial" w:cs="Arial"/>
          <w:color w:val="auto"/>
          <w:sz w:val="22"/>
          <w:szCs w:val="22"/>
        </w:rPr>
        <w:t>Superior-PROMISAES</w:t>
      </w:r>
      <w:proofErr w:type="spellEnd"/>
      <w:r w:rsidR="005002B3" w:rsidRPr="00F12482">
        <w:rPr>
          <w:rFonts w:ascii="Arial" w:hAnsi="Arial" w:cs="Arial"/>
          <w:color w:val="auto"/>
          <w:sz w:val="22"/>
          <w:szCs w:val="22"/>
        </w:rPr>
        <w:t xml:space="preserve">, do Ministério da Educação ou Bolsa Mérito do Ministério das Relações Exteriores </w:t>
      </w:r>
      <w:proofErr w:type="gramStart"/>
      <w:r w:rsidR="005002B3" w:rsidRPr="00F12482">
        <w:rPr>
          <w:rFonts w:ascii="Arial" w:hAnsi="Arial" w:cs="Arial"/>
          <w:color w:val="auto"/>
          <w:sz w:val="22"/>
          <w:szCs w:val="22"/>
        </w:rPr>
        <w:t>“...</w:t>
      </w:r>
      <w:proofErr w:type="gramEnd"/>
      <w:r w:rsidR="005002B3" w:rsidRPr="00F12482">
        <w:rPr>
          <w:rFonts w:ascii="Arial" w:hAnsi="Arial" w:cs="Arial"/>
          <w:color w:val="auto"/>
          <w:sz w:val="22"/>
          <w:szCs w:val="22"/>
        </w:rPr>
        <w:t>desde que não estabeleça vinculo empregatício e nem caracterize pagamento de salário...” pelas atividades desenvolvidas (Parágrafo único da Cláusula 21 do Protocolo do PEC-G, de 13/3/1998).</w:t>
      </w:r>
    </w:p>
    <w:p w:rsidR="005002B3" w:rsidRPr="00D85D7F" w:rsidRDefault="005002B3" w:rsidP="003B2483">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0D0516"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.11</w:t>
      </w:r>
      <w:r w:rsidR="00451883">
        <w:rPr>
          <w:rFonts w:ascii="Arial" w:hAnsi="Arial" w:cs="Arial"/>
        </w:rPr>
        <w:t>.</w:t>
      </w:r>
      <w:r w:rsidR="005002B3" w:rsidRPr="00F12482">
        <w:rPr>
          <w:rFonts w:ascii="Arial" w:hAnsi="Arial" w:cs="Arial"/>
        </w:rPr>
        <w:t xml:space="preserve"> “O horário de trabalho referente ao exercício de monitoria não poderá coincidir com o das atividades curriculares normais do discente” (§ 1º do art. 164 do Regimento Geral da UFPI, aprovado pela Resolução Nº 45/99-CONSUN, de 16/12/1999), isto é o monitor (remunerado e não remunerado) não poderá exercer a atividade de monitoria no mesmo horário em que esteja curricularmente matriculado.</w:t>
      </w:r>
    </w:p>
    <w:p w:rsidR="005002B3" w:rsidRPr="00D85D7F" w:rsidRDefault="005002B3" w:rsidP="003B248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0D0516"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.12</w:t>
      </w:r>
      <w:r w:rsidR="00451883">
        <w:rPr>
          <w:rFonts w:ascii="Arial" w:hAnsi="Arial" w:cs="Arial"/>
          <w:color w:val="auto"/>
          <w:sz w:val="22"/>
          <w:szCs w:val="22"/>
        </w:rPr>
        <w:t>.</w:t>
      </w:r>
      <w:r w:rsidR="005002B3" w:rsidRPr="00F12482">
        <w:rPr>
          <w:rFonts w:ascii="Arial" w:hAnsi="Arial" w:cs="Arial"/>
          <w:color w:val="auto"/>
          <w:sz w:val="22"/>
          <w:szCs w:val="22"/>
        </w:rPr>
        <w:t xml:space="preserve"> O pagamento da </w:t>
      </w:r>
      <w:r w:rsidR="005002B3" w:rsidRPr="00F12482">
        <w:rPr>
          <w:rFonts w:ascii="Arial" w:hAnsi="Arial" w:cs="Arial"/>
          <w:i/>
          <w:iCs/>
          <w:color w:val="auto"/>
          <w:sz w:val="22"/>
          <w:szCs w:val="22"/>
        </w:rPr>
        <w:t xml:space="preserve">Bolsa de Incentivo à Docência </w:t>
      </w:r>
      <w:r w:rsidR="005002B3" w:rsidRPr="00F12482">
        <w:rPr>
          <w:rFonts w:ascii="Arial" w:hAnsi="Arial" w:cs="Arial"/>
          <w:color w:val="auto"/>
          <w:sz w:val="22"/>
          <w:szCs w:val="22"/>
        </w:rPr>
        <w:t>aos Monitores Remunerados, no valor de R$ 360,00 (trezentos e sessenta reais) será proporcional aos dias trabalhados em cada mês de vigência do exercício da monitoria, devendo o inicio de tal atividade ser considerada a partir de 09 de janeiro de 2013, com término previsto para o último dia de aulas do período letivo 2012.2, ou seja, 26 de abril de 2013, conforme determinado no Calendário Universitário/Administrativo da UFPI.</w:t>
      </w:r>
    </w:p>
    <w:p w:rsidR="005002B3" w:rsidRPr="00D85D7F" w:rsidRDefault="005002B3" w:rsidP="003B2483">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5002B3"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 xml:space="preserve">.13. Não será permitido ao aluno exercer mais de uma Monitoria no mesmo período letivo, independente da modalidade. </w:t>
      </w:r>
    </w:p>
    <w:p w:rsidR="00C8420B" w:rsidRPr="00D85D7F" w:rsidRDefault="00C8420B" w:rsidP="003B2483">
      <w:pPr>
        <w:autoSpaceDE w:val="0"/>
        <w:autoSpaceDN w:val="0"/>
        <w:adjustRightInd w:val="0"/>
        <w:spacing w:after="0" w:line="312" w:lineRule="auto"/>
        <w:jc w:val="both"/>
        <w:rPr>
          <w:rFonts w:ascii="Arial" w:hAnsi="Arial" w:cs="Arial"/>
          <w:sz w:val="16"/>
          <w:szCs w:val="16"/>
        </w:rPr>
      </w:pPr>
    </w:p>
    <w:p w:rsidR="005002B3"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 xml:space="preserve">.14. </w:t>
      </w:r>
      <w:proofErr w:type="gramStart"/>
      <w:r w:rsidR="005002B3" w:rsidRPr="00F12482">
        <w:rPr>
          <w:rFonts w:ascii="Arial" w:hAnsi="Arial" w:cs="Arial"/>
          <w:color w:val="auto"/>
          <w:sz w:val="22"/>
          <w:szCs w:val="22"/>
        </w:rPr>
        <w:t>Os alunos selecionado para integrar o Programa de Monitoria somente poderá exercer</w:t>
      </w:r>
      <w:proofErr w:type="gramEnd"/>
      <w:r w:rsidR="005002B3" w:rsidRPr="00F12482">
        <w:rPr>
          <w:rFonts w:ascii="Arial" w:hAnsi="Arial" w:cs="Arial"/>
          <w:color w:val="auto"/>
          <w:sz w:val="22"/>
          <w:szCs w:val="22"/>
        </w:rPr>
        <w:t xml:space="preserve"> as atividades de Monitoria na mesma disciplina, no máximo, por 02 (dois) períodos letivos consecutivos ou não.</w:t>
      </w:r>
    </w:p>
    <w:p w:rsidR="005002B3" w:rsidRPr="00D85D7F" w:rsidRDefault="005002B3" w:rsidP="003B2483">
      <w:pPr>
        <w:pStyle w:val="Default"/>
        <w:spacing w:line="312" w:lineRule="auto"/>
        <w:jc w:val="both"/>
        <w:rPr>
          <w:rFonts w:ascii="Arial" w:hAnsi="Arial" w:cs="Arial"/>
          <w:color w:val="auto"/>
          <w:sz w:val="16"/>
          <w:szCs w:val="16"/>
        </w:rPr>
      </w:pPr>
    </w:p>
    <w:p w:rsidR="000D0516"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w:t>
      </w:r>
      <w:r>
        <w:rPr>
          <w:rFonts w:ascii="Arial" w:hAnsi="Arial" w:cs="Arial"/>
        </w:rPr>
        <w:t>15</w:t>
      </w:r>
      <w:r w:rsidR="005002B3" w:rsidRPr="00F12482">
        <w:rPr>
          <w:rFonts w:ascii="Arial" w:hAnsi="Arial" w:cs="Arial"/>
        </w:rPr>
        <w:t xml:space="preserve">. </w:t>
      </w:r>
      <w:proofErr w:type="gramStart"/>
      <w:r w:rsidR="005002B3" w:rsidRPr="00F12482">
        <w:rPr>
          <w:rFonts w:ascii="Arial" w:hAnsi="Arial" w:cs="Arial"/>
        </w:rPr>
        <w:t xml:space="preserve">O aluno-monitor assinará </w:t>
      </w:r>
      <w:r w:rsidR="005002B3" w:rsidRPr="00F12482">
        <w:rPr>
          <w:rFonts w:ascii="Arial" w:hAnsi="Arial" w:cs="Arial"/>
          <w:i/>
          <w:iCs/>
        </w:rPr>
        <w:t xml:space="preserve">Folha Mensal de Frequência de Monitor (Formulário na página da CAAP) de acordo </w:t>
      </w:r>
      <w:r w:rsidR="005002B3" w:rsidRPr="00F12482">
        <w:rPr>
          <w:rFonts w:ascii="Arial" w:hAnsi="Arial" w:cs="Arial"/>
        </w:rPr>
        <w:t>com os dias estabelecidos no Cronograma de Atividades do Projeto de Monitoria e o professor-orientador fará o registro diretamente no SIGAA”</w:t>
      </w:r>
      <w:proofErr w:type="gramEnd"/>
      <w:r w:rsidR="005002B3" w:rsidRPr="00F12482">
        <w:rPr>
          <w:rFonts w:ascii="Arial" w:hAnsi="Arial" w:cs="Arial"/>
        </w:rPr>
        <w:t>. até o último dia útil do mês corrente” (inciso V do art. 7º da Resolução Nº 152/99-CEPEX, de 9/9/1999), sob pena de ser desligado do Programa de Monitoria no período letivo de 2012.2 devendo o docente envolvido, os Departamentos de Ensino e as Chefia de Curso adotarem as imediatas providências junto à Coordenadoria de Apoio e Assessoramento Pedagógico em caso de não cumprimento de tal exigência , para o devido desligamento.</w:t>
      </w:r>
    </w:p>
    <w:p w:rsidR="000D0516" w:rsidRPr="00F12482" w:rsidRDefault="005002B3" w:rsidP="00D85D7F">
      <w:pPr>
        <w:autoSpaceDE w:val="0"/>
        <w:autoSpaceDN w:val="0"/>
        <w:adjustRightInd w:val="0"/>
        <w:spacing w:after="0" w:line="312" w:lineRule="auto"/>
        <w:jc w:val="both"/>
        <w:rPr>
          <w:rFonts w:ascii="Arial" w:hAnsi="Arial" w:cs="Arial"/>
        </w:rPr>
      </w:pPr>
      <w:r w:rsidRPr="00F12482">
        <w:rPr>
          <w:rFonts w:ascii="Arial" w:hAnsi="Arial" w:cs="Arial"/>
        </w:rPr>
        <w:lastRenderedPageBreak/>
        <w:t xml:space="preserve"> </w:t>
      </w:r>
      <w:r w:rsidR="00C8420B">
        <w:rPr>
          <w:rFonts w:ascii="Arial" w:hAnsi="Arial" w:cs="Arial"/>
        </w:rPr>
        <w:t>7</w:t>
      </w:r>
      <w:r w:rsidRPr="00F12482">
        <w:rPr>
          <w:rFonts w:ascii="Arial" w:hAnsi="Arial" w:cs="Arial"/>
        </w:rPr>
        <w:t xml:space="preserve">.16 A Frequência de monitor (remunerado e não remunerado) do período letivo </w:t>
      </w:r>
      <w:proofErr w:type="gramStart"/>
      <w:r w:rsidRPr="00F12482">
        <w:rPr>
          <w:rFonts w:ascii="Arial" w:hAnsi="Arial" w:cs="Arial"/>
        </w:rPr>
        <w:t>2012.2 não informada</w:t>
      </w:r>
      <w:proofErr w:type="gramEnd"/>
      <w:r w:rsidRPr="00F12482">
        <w:rPr>
          <w:rFonts w:ascii="Arial" w:hAnsi="Arial" w:cs="Arial"/>
        </w:rPr>
        <w:t xml:space="preserve"> regularmente por professo</w:t>
      </w:r>
      <w:r w:rsidR="00007BA9">
        <w:rPr>
          <w:rFonts w:ascii="Arial" w:hAnsi="Arial" w:cs="Arial"/>
        </w:rPr>
        <w:t>r-orientador e ou Chefe de Departamento</w:t>
      </w:r>
      <w:r w:rsidRPr="00F12482">
        <w:rPr>
          <w:rFonts w:ascii="Arial" w:hAnsi="Arial" w:cs="Arial"/>
        </w:rPr>
        <w:t xml:space="preserve"> com o disposto do item 8.15 somente será efetivada de </w:t>
      </w:r>
      <w:r w:rsidRPr="00F12482">
        <w:rPr>
          <w:rFonts w:ascii="Arial" w:hAnsi="Arial" w:cs="Arial"/>
          <w:b/>
          <w:bCs/>
        </w:rPr>
        <w:t xml:space="preserve">forma complementar </w:t>
      </w:r>
      <w:r w:rsidRPr="00F12482">
        <w:rPr>
          <w:rFonts w:ascii="Arial" w:hAnsi="Arial" w:cs="Arial"/>
        </w:rPr>
        <w:t>e depois de concluído o mencionado semestre acadêmico, conforme calendário a ser divulgado pela Coordenadoria de Apoio e Assessoramento Pedagógico, sem garantia da Bolsa de incentivo à docência e apenas para efeito de emissão de certidão e de certificados.</w:t>
      </w:r>
    </w:p>
    <w:p w:rsidR="005002B3" w:rsidRPr="00D85D7F" w:rsidRDefault="005002B3" w:rsidP="003B2483">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0D0516"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 xml:space="preserve">.17. Em conformidade com o estabelecido no Cronograma de Atividades do Processo seletivo e de acompanhamento de Atividades de Monitoria, a partir do primeiro dia útil depois da data de conclusão do período letivo 2012.2, de segunda feira a sexta feira, somente nos dias úteis, de </w:t>
      </w:r>
      <w:proofErr w:type="gramStart"/>
      <w:r w:rsidR="005002B3" w:rsidRPr="00F12482">
        <w:rPr>
          <w:rFonts w:ascii="Arial" w:hAnsi="Arial" w:cs="Arial"/>
          <w:color w:val="auto"/>
          <w:sz w:val="22"/>
          <w:szCs w:val="22"/>
        </w:rPr>
        <w:t>08h:</w:t>
      </w:r>
      <w:proofErr w:type="gramEnd"/>
      <w:r w:rsidR="005002B3" w:rsidRPr="00F12482">
        <w:rPr>
          <w:rFonts w:ascii="Arial" w:hAnsi="Arial" w:cs="Arial"/>
          <w:color w:val="auto"/>
          <w:sz w:val="22"/>
          <w:szCs w:val="22"/>
        </w:rPr>
        <w:t xml:space="preserve">00 às 22h:00, o </w:t>
      </w:r>
      <w:r w:rsidR="005002B3" w:rsidRPr="00F12482">
        <w:rPr>
          <w:rFonts w:ascii="Arial" w:hAnsi="Arial" w:cs="Arial"/>
          <w:b/>
          <w:bCs/>
          <w:color w:val="auto"/>
          <w:sz w:val="22"/>
          <w:szCs w:val="22"/>
        </w:rPr>
        <w:t xml:space="preserve">aluno-monitor </w:t>
      </w:r>
      <w:r w:rsidR="005002B3" w:rsidRPr="00F12482">
        <w:rPr>
          <w:rFonts w:ascii="Arial" w:hAnsi="Arial" w:cs="Arial"/>
          <w:color w:val="auto"/>
          <w:sz w:val="22"/>
          <w:szCs w:val="22"/>
        </w:rPr>
        <w:t xml:space="preserve">(remunerado e não remunerado) elaborará e enviará </w:t>
      </w:r>
      <w:proofErr w:type="spellStart"/>
      <w:r w:rsidR="005002B3" w:rsidRPr="00F12482">
        <w:rPr>
          <w:rFonts w:ascii="Arial" w:hAnsi="Arial" w:cs="Arial"/>
          <w:i/>
          <w:iCs/>
          <w:color w:val="auto"/>
          <w:sz w:val="22"/>
          <w:szCs w:val="22"/>
        </w:rPr>
        <w:t>on</w:t>
      </w:r>
      <w:proofErr w:type="spellEnd"/>
      <w:r w:rsidR="005002B3" w:rsidRPr="00F12482">
        <w:rPr>
          <w:rFonts w:ascii="Arial" w:hAnsi="Arial" w:cs="Arial"/>
          <w:i/>
          <w:iCs/>
          <w:color w:val="auto"/>
          <w:sz w:val="22"/>
          <w:szCs w:val="22"/>
        </w:rPr>
        <w:t xml:space="preserve"> </w:t>
      </w:r>
      <w:proofErr w:type="spellStart"/>
      <w:r w:rsidR="005002B3" w:rsidRPr="00F12482">
        <w:rPr>
          <w:rFonts w:ascii="Arial" w:hAnsi="Arial" w:cs="Arial"/>
          <w:i/>
          <w:iCs/>
          <w:color w:val="auto"/>
          <w:sz w:val="22"/>
          <w:szCs w:val="22"/>
        </w:rPr>
        <w:t>line</w:t>
      </w:r>
      <w:proofErr w:type="spellEnd"/>
      <w:r w:rsidR="005002B3" w:rsidRPr="00F12482">
        <w:rPr>
          <w:rFonts w:ascii="Arial" w:hAnsi="Arial" w:cs="Arial"/>
          <w:i/>
          <w:iCs/>
          <w:color w:val="auto"/>
          <w:sz w:val="22"/>
          <w:szCs w:val="22"/>
        </w:rPr>
        <w:t xml:space="preserve"> </w:t>
      </w:r>
      <w:r w:rsidR="005002B3" w:rsidRPr="00F12482">
        <w:rPr>
          <w:rFonts w:ascii="Arial" w:hAnsi="Arial" w:cs="Arial"/>
          <w:color w:val="auto"/>
          <w:sz w:val="22"/>
          <w:szCs w:val="22"/>
        </w:rPr>
        <w:t xml:space="preserve">o seu </w:t>
      </w:r>
      <w:r w:rsidR="005002B3" w:rsidRPr="00F12482">
        <w:rPr>
          <w:rFonts w:ascii="Arial" w:hAnsi="Arial" w:cs="Arial"/>
          <w:b/>
          <w:bCs/>
          <w:color w:val="auto"/>
          <w:sz w:val="22"/>
          <w:szCs w:val="22"/>
        </w:rPr>
        <w:t>Relatório Semestral de Monitoria</w:t>
      </w:r>
      <w:r w:rsidR="005002B3" w:rsidRPr="00F12482">
        <w:rPr>
          <w:rFonts w:ascii="Arial" w:hAnsi="Arial" w:cs="Arial"/>
          <w:color w:val="auto"/>
          <w:sz w:val="22"/>
          <w:szCs w:val="22"/>
        </w:rPr>
        <w:t xml:space="preserve">, o </w:t>
      </w:r>
      <w:r w:rsidR="005002B3" w:rsidRPr="00F12482">
        <w:rPr>
          <w:rFonts w:ascii="Arial" w:hAnsi="Arial" w:cs="Arial"/>
          <w:b/>
          <w:bCs/>
          <w:color w:val="auto"/>
          <w:sz w:val="22"/>
          <w:szCs w:val="22"/>
        </w:rPr>
        <w:t xml:space="preserve">professor-orientador </w:t>
      </w:r>
      <w:r w:rsidR="005002B3" w:rsidRPr="00F12482">
        <w:rPr>
          <w:rFonts w:ascii="Arial" w:hAnsi="Arial" w:cs="Arial"/>
          <w:color w:val="auto"/>
          <w:sz w:val="22"/>
          <w:szCs w:val="22"/>
        </w:rPr>
        <w:t xml:space="preserve">o avaliará e o enviará também </w:t>
      </w:r>
      <w:proofErr w:type="spellStart"/>
      <w:r w:rsidR="005002B3" w:rsidRPr="00F12482">
        <w:rPr>
          <w:rFonts w:ascii="Arial" w:hAnsi="Arial" w:cs="Arial"/>
          <w:i/>
          <w:iCs/>
          <w:color w:val="auto"/>
          <w:sz w:val="22"/>
          <w:szCs w:val="22"/>
        </w:rPr>
        <w:t>on</w:t>
      </w:r>
      <w:proofErr w:type="spellEnd"/>
      <w:r w:rsidR="005002B3" w:rsidRPr="00F12482">
        <w:rPr>
          <w:rFonts w:ascii="Arial" w:hAnsi="Arial" w:cs="Arial"/>
          <w:i/>
          <w:iCs/>
          <w:color w:val="auto"/>
          <w:sz w:val="22"/>
          <w:szCs w:val="22"/>
        </w:rPr>
        <w:t xml:space="preserve"> </w:t>
      </w:r>
      <w:proofErr w:type="spellStart"/>
      <w:r w:rsidR="005002B3" w:rsidRPr="00F12482">
        <w:rPr>
          <w:rFonts w:ascii="Arial" w:hAnsi="Arial" w:cs="Arial"/>
          <w:i/>
          <w:iCs/>
          <w:color w:val="auto"/>
          <w:sz w:val="22"/>
          <w:szCs w:val="22"/>
        </w:rPr>
        <w:t>line</w:t>
      </w:r>
      <w:proofErr w:type="spellEnd"/>
      <w:r w:rsidR="005002B3" w:rsidRPr="00F12482">
        <w:rPr>
          <w:rFonts w:ascii="Arial" w:hAnsi="Arial" w:cs="Arial"/>
          <w:i/>
          <w:iCs/>
          <w:color w:val="auto"/>
          <w:sz w:val="22"/>
          <w:szCs w:val="22"/>
        </w:rPr>
        <w:t xml:space="preserve"> </w:t>
      </w:r>
      <w:r w:rsidR="005002B3" w:rsidRPr="00F12482">
        <w:rPr>
          <w:rFonts w:ascii="Arial" w:hAnsi="Arial" w:cs="Arial"/>
          <w:color w:val="auto"/>
          <w:sz w:val="22"/>
          <w:szCs w:val="22"/>
        </w:rPr>
        <w:t xml:space="preserve">e o Chefe do </w:t>
      </w:r>
      <w:r w:rsidR="005002B3" w:rsidRPr="00F12482">
        <w:rPr>
          <w:rFonts w:ascii="Arial" w:hAnsi="Arial" w:cs="Arial"/>
          <w:b/>
          <w:bCs/>
          <w:color w:val="auto"/>
          <w:sz w:val="22"/>
          <w:szCs w:val="22"/>
        </w:rPr>
        <w:t xml:space="preserve">Departamento de Ensino </w:t>
      </w:r>
      <w:r w:rsidR="005002B3" w:rsidRPr="00F12482">
        <w:rPr>
          <w:rFonts w:ascii="Arial" w:hAnsi="Arial" w:cs="Arial"/>
          <w:color w:val="auto"/>
          <w:sz w:val="22"/>
          <w:szCs w:val="22"/>
        </w:rPr>
        <w:t xml:space="preserve">ou o </w:t>
      </w:r>
      <w:r w:rsidR="005002B3" w:rsidRPr="00F12482">
        <w:rPr>
          <w:rFonts w:ascii="Arial" w:hAnsi="Arial" w:cs="Arial"/>
          <w:b/>
          <w:bCs/>
          <w:color w:val="auto"/>
          <w:sz w:val="22"/>
          <w:szCs w:val="22"/>
        </w:rPr>
        <w:t xml:space="preserve">Chefe de Curso </w:t>
      </w:r>
      <w:r w:rsidR="005002B3" w:rsidRPr="00F12482">
        <w:rPr>
          <w:rFonts w:ascii="Arial" w:hAnsi="Arial" w:cs="Arial"/>
          <w:color w:val="auto"/>
          <w:sz w:val="22"/>
          <w:szCs w:val="22"/>
        </w:rPr>
        <w:t xml:space="preserve">o aprovará e enviará igualmente </w:t>
      </w:r>
      <w:proofErr w:type="spellStart"/>
      <w:r w:rsidR="005002B3" w:rsidRPr="00F12482">
        <w:rPr>
          <w:rFonts w:ascii="Arial" w:hAnsi="Arial" w:cs="Arial"/>
          <w:b/>
          <w:bCs/>
          <w:i/>
          <w:iCs/>
          <w:color w:val="auto"/>
          <w:sz w:val="22"/>
          <w:szCs w:val="22"/>
        </w:rPr>
        <w:t>on</w:t>
      </w:r>
      <w:proofErr w:type="spellEnd"/>
      <w:r w:rsidR="005002B3" w:rsidRPr="00F12482">
        <w:rPr>
          <w:rFonts w:ascii="Arial" w:hAnsi="Arial" w:cs="Arial"/>
          <w:b/>
          <w:bCs/>
          <w:i/>
          <w:iCs/>
          <w:color w:val="auto"/>
          <w:sz w:val="22"/>
          <w:szCs w:val="22"/>
        </w:rPr>
        <w:t xml:space="preserve"> </w:t>
      </w:r>
      <w:proofErr w:type="spellStart"/>
      <w:r w:rsidR="005002B3" w:rsidRPr="00F12482">
        <w:rPr>
          <w:rFonts w:ascii="Arial" w:hAnsi="Arial" w:cs="Arial"/>
          <w:b/>
          <w:bCs/>
          <w:i/>
          <w:iCs/>
          <w:color w:val="auto"/>
          <w:sz w:val="22"/>
          <w:szCs w:val="22"/>
        </w:rPr>
        <w:t>line</w:t>
      </w:r>
      <w:proofErr w:type="spellEnd"/>
      <w:r w:rsidR="005002B3" w:rsidRPr="00F12482">
        <w:rPr>
          <w:rFonts w:ascii="Arial" w:hAnsi="Arial" w:cs="Arial"/>
          <w:b/>
          <w:bCs/>
          <w:i/>
          <w:iCs/>
          <w:color w:val="auto"/>
          <w:sz w:val="22"/>
          <w:szCs w:val="22"/>
        </w:rPr>
        <w:t xml:space="preserve"> </w:t>
      </w:r>
      <w:r w:rsidR="005002B3" w:rsidRPr="00F12482">
        <w:rPr>
          <w:rFonts w:ascii="Arial" w:hAnsi="Arial" w:cs="Arial"/>
          <w:b/>
          <w:bCs/>
          <w:color w:val="auto"/>
          <w:sz w:val="22"/>
          <w:szCs w:val="22"/>
        </w:rPr>
        <w:t xml:space="preserve">e exclusivamente </w:t>
      </w:r>
      <w:r w:rsidR="005002B3" w:rsidRPr="00F12482">
        <w:rPr>
          <w:rFonts w:ascii="Arial" w:hAnsi="Arial" w:cs="Arial"/>
          <w:color w:val="auto"/>
          <w:sz w:val="22"/>
          <w:szCs w:val="22"/>
        </w:rPr>
        <w:t>via SIGAA, para que seja associado à frequência mensal e, a Coordenadoria de Apoio e Assessoramento Pedagógico possa gerar e emitir o certificado e certidão, no prazo de 90 dias úteis da data de envio pela chefia, somente daqueles que tiverem a situação completamente regular no referido Sistema.</w:t>
      </w:r>
    </w:p>
    <w:p w:rsidR="005002B3" w:rsidRPr="00D85D7F" w:rsidRDefault="005002B3" w:rsidP="003B2483">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5002B3"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 xml:space="preserve">.18. Depois de envio do Relatório Semestral de Monitoria do período letivo 2012.2 pelos Departamentos de Ensino e Chefas de Cursos, os </w:t>
      </w:r>
      <w:proofErr w:type="spellStart"/>
      <w:r w:rsidR="005002B3" w:rsidRPr="00F12482">
        <w:rPr>
          <w:rFonts w:ascii="Arial" w:hAnsi="Arial" w:cs="Arial"/>
          <w:color w:val="auto"/>
          <w:sz w:val="22"/>
          <w:szCs w:val="22"/>
        </w:rPr>
        <w:t>ex-monitores</w:t>
      </w:r>
      <w:proofErr w:type="spellEnd"/>
      <w:r w:rsidR="005002B3" w:rsidRPr="00F12482">
        <w:rPr>
          <w:rFonts w:ascii="Arial" w:hAnsi="Arial" w:cs="Arial"/>
          <w:color w:val="auto"/>
          <w:sz w:val="22"/>
          <w:szCs w:val="22"/>
        </w:rPr>
        <w:t xml:space="preserve"> (remunerados e não remunerados) e os </w:t>
      </w:r>
      <w:proofErr w:type="spellStart"/>
      <w:r w:rsidR="005002B3" w:rsidRPr="00F12482">
        <w:rPr>
          <w:rFonts w:ascii="Arial" w:hAnsi="Arial" w:cs="Arial"/>
          <w:color w:val="auto"/>
          <w:sz w:val="22"/>
          <w:szCs w:val="22"/>
        </w:rPr>
        <w:t>ex-orientadores</w:t>
      </w:r>
      <w:proofErr w:type="spellEnd"/>
      <w:r w:rsidR="005002B3" w:rsidRPr="00F12482">
        <w:rPr>
          <w:rFonts w:ascii="Arial" w:hAnsi="Arial" w:cs="Arial"/>
          <w:color w:val="auto"/>
          <w:sz w:val="22"/>
          <w:szCs w:val="22"/>
        </w:rPr>
        <w:t xml:space="preserve"> deverão requerer as certidões e certificados, pessoalmente ou por procuração e mediante preenchimento de requerimento (formulário próprio) diretamente na Coordenadoria de Apoio e Assessoramento Pedagógico (CAAP), da Pró-Reitoria de Ensino de Graduação (PREG), de segunda a sexta feira, somente nos dias úteis e nos horários de </w:t>
      </w:r>
      <w:proofErr w:type="gramStart"/>
      <w:r w:rsidR="005002B3" w:rsidRPr="00F12482">
        <w:rPr>
          <w:rFonts w:ascii="Arial" w:hAnsi="Arial" w:cs="Arial"/>
          <w:color w:val="auto"/>
          <w:sz w:val="22"/>
          <w:szCs w:val="22"/>
        </w:rPr>
        <w:t>08h:</w:t>
      </w:r>
      <w:proofErr w:type="gramEnd"/>
      <w:r w:rsidR="005002B3" w:rsidRPr="00F12482">
        <w:rPr>
          <w:rFonts w:ascii="Arial" w:hAnsi="Arial" w:cs="Arial"/>
          <w:color w:val="auto"/>
          <w:sz w:val="22"/>
          <w:szCs w:val="22"/>
        </w:rPr>
        <w:t>30min às 11h:30min e de 14h:30min às 17h:30min</w:t>
      </w:r>
      <w:r>
        <w:rPr>
          <w:rFonts w:ascii="Arial" w:hAnsi="Arial" w:cs="Arial"/>
          <w:color w:val="auto"/>
          <w:sz w:val="22"/>
          <w:szCs w:val="22"/>
        </w:rPr>
        <w:t xml:space="preserve">. </w:t>
      </w:r>
    </w:p>
    <w:p w:rsidR="005002B3" w:rsidRPr="00D85D7F" w:rsidRDefault="005002B3" w:rsidP="003B2483">
      <w:pPr>
        <w:pStyle w:val="Default"/>
        <w:spacing w:line="312" w:lineRule="auto"/>
        <w:jc w:val="both"/>
        <w:rPr>
          <w:rFonts w:ascii="Arial" w:hAnsi="Arial" w:cs="Arial"/>
          <w:color w:val="auto"/>
          <w:sz w:val="16"/>
          <w:szCs w:val="16"/>
        </w:rPr>
      </w:pPr>
    </w:p>
    <w:p w:rsidR="000D0516"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 xml:space="preserve">.19. O não cumprimento do que está estabelecido neste </w:t>
      </w:r>
      <w:r w:rsidR="005002B3" w:rsidRPr="00F12482">
        <w:rPr>
          <w:rFonts w:ascii="Arial" w:hAnsi="Arial" w:cs="Arial"/>
          <w:b/>
          <w:bCs/>
        </w:rPr>
        <w:t xml:space="preserve">Edital </w:t>
      </w:r>
      <w:r w:rsidR="005002B3" w:rsidRPr="00F12482">
        <w:rPr>
          <w:rFonts w:ascii="Arial" w:hAnsi="Arial" w:cs="Arial"/>
        </w:rPr>
        <w:t>por qualquer uma das partes responsáveis (alunos-monitores, professores-orientadores, Chefias de Departamentos de Ensino ou Chefias de Cursos) impossibilitará a emissão de certificados e de certidão do período letivo 2012.2, pela Coordenadoria de Apoio e Assessoramento Pedagógico.</w:t>
      </w:r>
    </w:p>
    <w:p w:rsidR="005002B3" w:rsidRPr="00F12482" w:rsidRDefault="005002B3" w:rsidP="003B2483">
      <w:pPr>
        <w:autoSpaceDE w:val="0"/>
        <w:autoSpaceDN w:val="0"/>
        <w:adjustRightInd w:val="0"/>
        <w:spacing w:after="0" w:line="312" w:lineRule="auto"/>
        <w:jc w:val="both"/>
        <w:rPr>
          <w:rFonts w:ascii="Arial" w:hAnsi="Arial" w:cs="Arial"/>
        </w:rPr>
      </w:pPr>
      <w:r w:rsidRPr="00F12482">
        <w:rPr>
          <w:rFonts w:ascii="Arial" w:hAnsi="Arial" w:cs="Arial"/>
        </w:rPr>
        <w:t xml:space="preserve"> </w:t>
      </w:r>
    </w:p>
    <w:p w:rsidR="000D0516"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0D0516" w:rsidRPr="00F12482">
        <w:rPr>
          <w:rFonts w:ascii="Arial" w:hAnsi="Arial" w:cs="Arial"/>
        </w:rPr>
        <w:t>.</w:t>
      </w:r>
      <w:r w:rsidR="005002B3" w:rsidRPr="00F12482">
        <w:rPr>
          <w:rFonts w:ascii="Arial" w:hAnsi="Arial" w:cs="Arial"/>
        </w:rPr>
        <w:t xml:space="preserve">20. Os </w:t>
      </w:r>
      <w:proofErr w:type="spellStart"/>
      <w:r w:rsidR="005002B3" w:rsidRPr="00F12482">
        <w:rPr>
          <w:rFonts w:ascii="Arial" w:hAnsi="Arial" w:cs="Arial"/>
        </w:rPr>
        <w:t>ex-monitores</w:t>
      </w:r>
      <w:proofErr w:type="spellEnd"/>
      <w:r w:rsidR="005002B3" w:rsidRPr="00F12482">
        <w:rPr>
          <w:rFonts w:ascii="Arial" w:hAnsi="Arial" w:cs="Arial"/>
        </w:rPr>
        <w:t xml:space="preserve"> e os </w:t>
      </w:r>
      <w:proofErr w:type="spellStart"/>
      <w:r w:rsidR="005002B3" w:rsidRPr="00F12482">
        <w:rPr>
          <w:rFonts w:ascii="Arial" w:hAnsi="Arial" w:cs="Arial"/>
        </w:rPr>
        <w:t>ex-orientadores</w:t>
      </w:r>
      <w:proofErr w:type="spellEnd"/>
      <w:r w:rsidR="005002B3" w:rsidRPr="00F12482">
        <w:rPr>
          <w:rFonts w:ascii="Arial" w:hAnsi="Arial" w:cs="Arial"/>
        </w:rPr>
        <w:t xml:space="preserve"> do Programa de Monitoria no período letivo 2012.2 receberão os certificados e as certidões, pessoalmente ou por procuração, diretamente na Coordenadoria de Apoio e Assessoramento Pedagógico (CAAP), da Pró-Reitoria de Ensino de Graduação (PREG), de segunda a sexta feira, somente nos dias úteis e nos horários de </w:t>
      </w:r>
      <w:proofErr w:type="gramStart"/>
      <w:r w:rsidR="005002B3" w:rsidRPr="00F12482">
        <w:rPr>
          <w:rFonts w:ascii="Arial" w:hAnsi="Arial" w:cs="Arial"/>
        </w:rPr>
        <w:t>8h:</w:t>
      </w:r>
      <w:proofErr w:type="gramEnd"/>
      <w:r w:rsidR="005002B3" w:rsidRPr="00F12482">
        <w:rPr>
          <w:rFonts w:ascii="Arial" w:hAnsi="Arial" w:cs="Arial"/>
        </w:rPr>
        <w:t>30min às 11h:30min e de 14h:30min às 17h:30min.</w:t>
      </w:r>
    </w:p>
    <w:p w:rsidR="005002B3" w:rsidRPr="00D85D7F" w:rsidRDefault="005002B3" w:rsidP="003B248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C8420B"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lastRenderedPageBreak/>
        <w:t>7</w:t>
      </w:r>
      <w:r w:rsidR="005002B3" w:rsidRPr="00F12482">
        <w:rPr>
          <w:rFonts w:ascii="Arial" w:hAnsi="Arial" w:cs="Arial"/>
          <w:color w:val="auto"/>
          <w:sz w:val="22"/>
          <w:szCs w:val="22"/>
        </w:rPr>
        <w:t xml:space="preserve">.21. O desligamento de qualquer monitor do período 2012.2 deve ocorrer à luz do estabelecido nos incisos </w:t>
      </w:r>
      <w:proofErr w:type="gramStart"/>
      <w:r w:rsidR="005002B3" w:rsidRPr="00F12482">
        <w:rPr>
          <w:rFonts w:ascii="Arial" w:hAnsi="Arial" w:cs="Arial"/>
          <w:color w:val="auto"/>
          <w:sz w:val="22"/>
          <w:szCs w:val="22"/>
        </w:rPr>
        <w:t>I,</w:t>
      </w:r>
      <w:proofErr w:type="gramEnd"/>
      <w:r w:rsidR="005002B3" w:rsidRPr="00F12482">
        <w:rPr>
          <w:rFonts w:ascii="Arial" w:hAnsi="Arial" w:cs="Arial"/>
          <w:color w:val="auto"/>
          <w:sz w:val="22"/>
          <w:szCs w:val="22"/>
        </w:rPr>
        <w:t>II,III,IV e V do art. 14 da Resolução Nº 152/99 –CEPEX, de 9/9/1999 e em conformidade também com os incisos I,II,III e IV do art. 165 do Regimento Geral da UFPI e, será oficialmente comunicado pelo Departamento de Ensino à Coordenadoria de Apoio e Assessoramento Pedagógico para as providências cabíveis, via Serviço de Protocolo da UFPI, devendo anexar a comprovação pertinente (Termo de Desistência, Comprovante de Trancamento de Matricula etc.).</w:t>
      </w:r>
    </w:p>
    <w:p w:rsidR="005002B3" w:rsidRPr="00D85D7F" w:rsidRDefault="005002B3" w:rsidP="003B2483">
      <w:pPr>
        <w:pStyle w:val="Default"/>
        <w:spacing w:line="312" w:lineRule="auto"/>
        <w:jc w:val="both"/>
        <w:rPr>
          <w:rFonts w:ascii="Arial" w:hAnsi="Arial" w:cs="Arial"/>
          <w:color w:val="auto"/>
          <w:sz w:val="16"/>
          <w:szCs w:val="16"/>
        </w:rPr>
      </w:pPr>
      <w:r w:rsidRPr="00F12482">
        <w:rPr>
          <w:rFonts w:ascii="Arial" w:hAnsi="Arial" w:cs="Arial"/>
          <w:color w:val="auto"/>
          <w:sz w:val="22"/>
          <w:szCs w:val="22"/>
        </w:rPr>
        <w:t xml:space="preserve"> </w:t>
      </w:r>
    </w:p>
    <w:p w:rsidR="005002B3"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.22</w:t>
      </w:r>
      <w:r w:rsidR="00451883">
        <w:rPr>
          <w:rFonts w:ascii="Arial" w:hAnsi="Arial" w:cs="Arial"/>
          <w:color w:val="auto"/>
          <w:sz w:val="22"/>
          <w:szCs w:val="22"/>
        </w:rPr>
        <w:t>.</w:t>
      </w:r>
      <w:r w:rsidR="005002B3" w:rsidRPr="00F12482">
        <w:rPr>
          <w:rFonts w:ascii="Arial" w:hAnsi="Arial" w:cs="Arial"/>
          <w:color w:val="auto"/>
          <w:sz w:val="22"/>
          <w:szCs w:val="22"/>
        </w:rPr>
        <w:t xml:space="preserve"> O aluno que participar do processo seletivo de monitoria no período letivo de 2012.2 e que constar da lista do Departamento de Ensino ou Chefia de Curso como classificável poderá ser remanejado para a condição de monitor (remunerado ou não remunerado), desde que em conformidade com o disposto no Parágrafo Único do art. 10 da Resolução Nº 152/99-CEPEX, de 9/9/1999, cuja solicitação deve ocorrer somente até o dia 22 de janeiro de 2013 para que, no caso de monitoria remunerada, possa fazer jus à Bolsa de Incentivo à Docência.</w:t>
      </w:r>
    </w:p>
    <w:p w:rsidR="005002B3" w:rsidRPr="00D85D7F" w:rsidRDefault="005002B3" w:rsidP="003B2483">
      <w:pPr>
        <w:pStyle w:val="Default"/>
        <w:spacing w:line="312" w:lineRule="auto"/>
        <w:jc w:val="both"/>
        <w:rPr>
          <w:rFonts w:ascii="Arial" w:hAnsi="Arial" w:cs="Arial"/>
          <w:color w:val="auto"/>
          <w:sz w:val="16"/>
          <w:szCs w:val="16"/>
        </w:rPr>
      </w:pPr>
    </w:p>
    <w:p w:rsidR="005002B3"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.23</w:t>
      </w:r>
      <w:r w:rsidR="00451883">
        <w:rPr>
          <w:rFonts w:ascii="Arial" w:hAnsi="Arial" w:cs="Arial"/>
        </w:rPr>
        <w:t>.</w:t>
      </w:r>
      <w:r w:rsidR="005002B3" w:rsidRPr="00F12482">
        <w:rPr>
          <w:rFonts w:ascii="Arial" w:hAnsi="Arial" w:cs="Arial"/>
        </w:rPr>
        <w:t xml:space="preserve"> Informações adicionais e esclarecimentos a respeito do processo seletivo, inscrições de prováveis monitores, cadastramento de chefes serão obtidos serão obtidos </w:t>
      </w:r>
      <w:proofErr w:type="gramStart"/>
      <w:r w:rsidR="005002B3" w:rsidRPr="00F12482">
        <w:rPr>
          <w:rFonts w:ascii="Arial" w:hAnsi="Arial" w:cs="Arial"/>
        </w:rPr>
        <w:t>na Pró</w:t>
      </w:r>
      <w:proofErr w:type="gramEnd"/>
      <w:r w:rsidR="005002B3" w:rsidRPr="00F12482">
        <w:rPr>
          <w:rFonts w:ascii="Arial" w:hAnsi="Arial" w:cs="Arial"/>
        </w:rPr>
        <w:t xml:space="preserve"> Reitoria de Ensino de Graduação (PREG), pelo telefone (86) 3215-5541 e ou pelo e-mail preg@ufpi.edu.br, e na Coordenadoria de Apoio e Assessoramento Pedagógico (CAAP), pelo telex (86) 3215-5555 e ou pelo e-mail caap@ufpi.edu.br. </w:t>
      </w:r>
    </w:p>
    <w:p w:rsidR="005002B3" w:rsidRPr="00D85D7F" w:rsidRDefault="005002B3" w:rsidP="003B2483">
      <w:pPr>
        <w:autoSpaceDE w:val="0"/>
        <w:autoSpaceDN w:val="0"/>
        <w:adjustRightInd w:val="0"/>
        <w:spacing w:after="0" w:line="312" w:lineRule="auto"/>
        <w:jc w:val="both"/>
        <w:rPr>
          <w:rFonts w:ascii="Arial" w:hAnsi="Arial" w:cs="Arial"/>
          <w:sz w:val="16"/>
          <w:szCs w:val="16"/>
        </w:rPr>
      </w:pPr>
    </w:p>
    <w:p w:rsidR="005002B3" w:rsidRPr="00F12482" w:rsidRDefault="00C8420B" w:rsidP="003B2483">
      <w:pPr>
        <w:pStyle w:val="Default"/>
        <w:spacing w:line="312" w:lineRule="auto"/>
        <w:jc w:val="both"/>
        <w:rPr>
          <w:rFonts w:ascii="Arial" w:hAnsi="Arial" w:cs="Arial"/>
          <w:color w:val="auto"/>
          <w:sz w:val="22"/>
          <w:szCs w:val="22"/>
        </w:rPr>
      </w:pPr>
      <w:r>
        <w:rPr>
          <w:rFonts w:ascii="Arial" w:hAnsi="Arial" w:cs="Arial"/>
          <w:color w:val="auto"/>
          <w:sz w:val="22"/>
          <w:szCs w:val="22"/>
        </w:rPr>
        <w:t>7</w:t>
      </w:r>
      <w:r w:rsidR="005002B3" w:rsidRPr="00F12482">
        <w:rPr>
          <w:rFonts w:ascii="Arial" w:hAnsi="Arial" w:cs="Arial"/>
          <w:color w:val="auto"/>
          <w:sz w:val="22"/>
          <w:szCs w:val="22"/>
        </w:rPr>
        <w:t>.24</w:t>
      </w:r>
      <w:r w:rsidR="00451883">
        <w:rPr>
          <w:rFonts w:ascii="Arial" w:hAnsi="Arial" w:cs="Arial"/>
          <w:color w:val="auto"/>
          <w:sz w:val="22"/>
          <w:szCs w:val="22"/>
        </w:rPr>
        <w:t>.</w:t>
      </w:r>
      <w:r w:rsidR="005002B3" w:rsidRPr="00F12482">
        <w:rPr>
          <w:rFonts w:ascii="Arial" w:hAnsi="Arial" w:cs="Arial"/>
          <w:color w:val="auto"/>
          <w:sz w:val="22"/>
          <w:szCs w:val="22"/>
        </w:rPr>
        <w:t xml:space="preserve"> Informações adicionais e esclarecimento a cerca do cadastramento de senhas de prováveis orientadores, inscrições de prováveis monitores e a operacionalização do SIGGA serão </w:t>
      </w:r>
      <w:proofErr w:type="gramStart"/>
      <w:r w:rsidR="005002B3" w:rsidRPr="00F12482">
        <w:rPr>
          <w:rFonts w:ascii="Arial" w:hAnsi="Arial" w:cs="Arial"/>
          <w:color w:val="auto"/>
          <w:sz w:val="22"/>
          <w:szCs w:val="22"/>
        </w:rPr>
        <w:t>obtidos</w:t>
      </w:r>
      <w:proofErr w:type="gramEnd"/>
      <w:r w:rsidR="005002B3" w:rsidRPr="00F12482">
        <w:rPr>
          <w:rFonts w:ascii="Arial" w:hAnsi="Arial" w:cs="Arial"/>
          <w:color w:val="auto"/>
          <w:sz w:val="22"/>
          <w:szCs w:val="22"/>
        </w:rPr>
        <w:t xml:space="preserve"> no Núcleo de Tecnologia da informação (NTI/UFPI), pelos telefones (86¨) 3215-5627 e 3215-5630 ou encaminhamento de demanda via SIGAA.</w:t>
      </w:r>
    </w:p>
    <w:p w:rsidR="005002B3" w:rsidRPr="00D85D7F" w:rsidRDefault="005002B3" w:rsidP="003B2483">
      <w:pPr>
        <w:pStyle w:val="Default"/>
        <w:spacing w:line="312" w:lineRule="auto"/>
        <w:jc w:val="both"/>
        <w:rPr>
          <w:rFonts w:ascii="Arial" w:hAnsi="Arial" w:cs="Arial"/>
          <w:color w:val="auto"/>
          <w:sz w:val="16"/>
          <w:szCs w:val="16"/>
        </w:rPr>
      </w:pPr>
    </w:p>
    <w:p w:rsidR="000D0516"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0D0516" w:rsidRPr="00F12482">
        <w:rPr>
          <w:rFonts w:ascii="Arial" w:hAnsi="Arial" w:cs="Arial"/>
        </w:rPr>
        <w:t>.25</w:t>
      </w:r>
      <w:r w:rsidR="00451883">
        <w:rPr>
          <w:rFonts w:ascii="Arial" w:hAnsi="Arial" w:cs="Arial"/>
        </w:rPr>
        <w:t>.</w:t>
      </w:r>
      <w:r w:rsidR="005002B3" w:rsidRPr="00F12482">
        <w:rPr>
          <w:rFonts w:ascii="Arial" w:hAnsi="Arial" w:cs="Arial"/>
        </w:rPr>
        <w:t xml:space="preserve"> </w:t>
      </w:r>
      <w:proofErr w:type="gramStart"/>
      <w:r w:rsidR="005002B3" w:rsidRPr="00F12482">
        <w:rPr>
          <w:rFonts w:ascii="Arial" w:hAnsi="Arial" w:cs="Arial"/>
        </w:rPr>
        <w:t>Os casos omisso neste Edital</w:t>
      </w:r>
      <w:proofErr w:type="gramEnd"/>
      <w:r w:rsidR="005002B3" w:rsidRPr="00F12482">
        <w:rPr>
          <w:rFonts w:ascii="Arial" w:hAnsi="Arial" w:cs="Arial"/>
        </w:rPr>
        <w:t xml:space="preserve"> serão decididos pela </w:t>
      </w:r>
      <w:proofErr w:type="spellStart"/>
      <w:r w:rsidR="005002B3" w:rsidRPr="00F12482">
        <w:rPr>
          <w:rFonts w:ascii="Arial" w:hAnsi="Arial" w:cs="Arial"/>
        </w:rPr>
        <w:t>Assembléia</w:t>
      </w:r>
      <w:proofErr w:type="spellEnd"/>
      <w:r w:rsidR="005002B3" w:rsidRPr="00F12482">
        <w:rPr>
          <w:rFonts w:ascii="Arial" w:hAnsi="Arial" w:cs="Arial"/>
        </w:rPr>
        <w:t xml:space="preserve"> Departamental do Departamento de </w:t>
      </w:r>
      <w:r w:rsidR="00007BA9">
        <w:rPr>
          <w:rFonts w:ascii="Arial" w:hAnsi="Arial" w:cs="Arial"/>
        </w:rPr>
        <w:t>Fitotecnia</w:t>
      </w:r>
      <w:r w:rsidR="005002B3" w:rsidRPr="00F12482">
        <w:rPr>
          <w:rFonts w:ascii="Arial" w:hAnsi="Arial" w:cs="Arial"/>
        </w:rPr>
        <w:t>, ouvida a Coordenadoria de Apoio e Assessoramento Pedagógico (CAAP) e a Pró-Reitoria de Ensino de Graduação (PREG), a luz das normas aqui estabelecidas e da Resolução Nº 152/99-CEPEX, de 9/9/1999 e do Edital Nº 50/2012 PREG/UFPI, de 4 de dezembro de 2012.</w:t>
      </w:r>
    </w:p>
    <w:p w:rsidR="005002B3" w:rsidRPr="00D85D7F" w:rsidRDefault="005002B3" w:rsidP="003B2483">
      <w:pPr>
        <w:autoSpaceDE w:val="0"/>
        <w:autoSpaceDN w:val="0"/>
        <w:adjustRightInd w:val="0"/>
        <w:spacing w:after="0" w:line="312" w:lineRule="auto"/>
        <w:jc w:val="both"/>
        <w:rPr>
          <w:rFonts w:ascii="Arial" w:hAnsi="Arial" w:cs="Arial"/>
          <w:sz w:val="16"/>
          <w:szCs w:val="16"/>
        </w:rPr>
      </w:pPr>
      <w:r w:rsidRPr="00F12482">
        <w:rPr>
          <w:rFonts w:ascii="Arial" w:hAnsi="Arial" w:cs="Arial"/>
        </w:rPr>
        <w:t xml:space="preserve"> </w:t>
      </w:r>
    </w:p>
    <w:p w:rsidR="005002B3" w:rsidRPr="00F12482" w:rsidRDefault="00C8420B" w:rsidP="003B2483">
      <w:pPr>
        <w:autoSpaceDE w:val="0"/>
        <w:autoSpaceDN w:val="0"/>
        <w:adjustRightInd w:val="0"/>
        <w:spacing w:after="0" w:line="312" w:lineRule="auto"/>
        <w:jc w:val="both"/>
        <w:rPr>
          <w:rFonts w:ascii="Arial" w:hAnsi="Arial" w:cs="Arial"/>
        </w:rPr>
      </w:pPr>
      <w:r>
        <w:rPr>
          <w:rFonts w:ascii="Arial" w:hAnsi="Arial" w:cs="Arial"/>
        </w:rPr>
        <w:t>7</w:t>
      </w:r>
      <w:r w:rsidR="005002B3" w:rsidRPr="00F12482">
        <w:rPr>
          <w:rFonts w:ascii="Arial" w:hAnsi="Arial" w:cs="Arial"/>
        </w:rPr>
        <w:t>.2</w:t>
      </w:r>
      <w:r w:rsidR="000D0516" w:rsidRPr="00F12482">
        <w:rPr>
          <w:rFonts w:ascii="Arial" w:hAnsi="Arial" w:cs="Arial"/>
        </w:rPr>
        <w:t>6</w:t>
      </w:r>
      <w:r w:rsidR="005002B3" w:rsidRPr="00F12482">
        <w:rPr>
          <w:rFonts w:ascii="Arial" w:hAnsi="Arial" w:cs="Arial"/>
        </w:rPr>
        <w:t xml:space="preserve">. Este Edital entra em vigor na data de sua publicação na Página Eletrônica da UFPI, revogadas as disposições em contrário. </w:t>
      </w:r>
    </w:p>
    <w:p w:rsidR="003B2483" w:rsidRPr="00F12482" w:rsidRDefault="003B2483" w:rsidP="003B2483">
      <w:pPr>
        <w:tabs>
          <w:tab w:val="left" w:pos="4748"/>
        </w:tabs>
        <w:autoSpaceDE w:val="0"/>
        <w:autoSpaceDN w:val="0"/>
        <w:adjustRightInd w:val="0"/>
        <w:spacing w:after="0" w:line="312" w:lineRule="auto"/>
        <w:jc w:val="both"/>
        <w:rPr>
          <w:rFonts w:ascii="Arial" w:hAnsi="Arial" w:cs="Arial"/>
        </w:rPr>
      </w:pPr>
      <w:r w:rsidRPr="00F12482">
        <w:rPr>
          <w:rFonts w:ascii="Arial" w:hAnsi="Arial" w:cs="Arial"/>
        </w:rPr>
        <w:tab/>
      </w:r>
    </w:p>
    <w:p w:rsidR="003B2483" w:rsidRPr="00D85D7F" w:rsidRDefault="003B2483" w:rsidP="003B2483">
      <w:pPr>
        <w:tabs>
          <w:tab w:val="left" w:pos="4748"/>
        </w:tabs>
        <w:autoSpaceDE w:val="0"/>
        <w:autoSpaceDN w:val="0"/>
        <w:adjustRightInd w:val="0"/>
        <w:spacing w:after="0" w:line="312" w:lineRule="auto"/>
        <w:jc w:val="both"/>
        <w:rPr>
          <w:rFonts w:ascii="Arial" w:hAnsi="Arial" w:cs="Arial"/>
          <w:sz w:val="16"/>
          <w:szCs w:val="16"/>
        </w:rPr>
      </w:pPr>
    </w:p>
    <w:p w:rsidR="005002B3" w:rsidRPr="00F12482" w:rsidRDefault="003B2483" w:rsidP="000D0516">
      <w:pPr>
        <w:pStyle w:val="Default"/>
        <w:spacing w:line="312" w:lineRule="auto"/>
        <w:jc w:val="center"/>
        <w:rPr>
          <w:rFonts w:ascii="Arial" w:hAnsi="Arial" w:cs="Arial"/>
          <w:color w:val="auto"/>
          <w:sz w:val="22"/>
          <w:szCs w:val="22"/>
        </w:rPr>
      </w:pPr>
      <w:r w:rsidRPr="00F12482">
        <w:rPr>
          <w:rFonts w:ascii="Arial" w:hAnsi="Arial" w:cs="Arial"/>
          <w:color w:val="auto"/>
          <w:sz w:val="22"/>
          <w:szCs w:val="22"/>
        </w:rPr>
        <w:t>Teresina (PI), 1</w:t>
      </w:r>
      <w:r w:rsidR="00417E75">
        <w:rPr>
          <w:rFonts w:ascii="Arial" w:hAnsi="Arial" w:cs="Arial"/>
          <w:color w:val="auto"/>
          <w:sz w:val="22"/>
          <w:szCs w:val="22"/>
        </w:rPr>
        <w:t>9</w:t>
      </w:r>
      <w:r w:rsidR="005002B3" w:rsidRPr="00F12482">
        <w:rPr>
          <w:rFonts w:ascii="Arial" w:hAnsi="Arial" w:cs="Arial"/>
          <w:color w:val="auto"/>
          <w:sz w:val="22"/>
          <w:szCs w:val="22"/>
        </w:rPr>
        <w:t xml:space="preserve"> de dezembro de 2012.</w:t>
      </w:r>
    </w:p>
    <w:p w:rsidR="000D0516" w:rsidRPr="00F12482" w:rsidRDefault="000D0516" w:rsidP="000D0516">
      <w:pPr>
        <w:pStyle w:val="Default"/>
        <w:spacing w:line="312" w:lineRule="auto"/>
        <w:jc w:val="center"/>
        <w:rPr>
          <w:rFonts w:ascii="Arial" w:hAnsi="Arial" w:cs="Arial"/>
          <w:color w:val="auto"/>
          <w:sz w:val="22"/>
          <w:szCs w:val="22"/>
        </w:rPr>
      </w:pPr>
    </w:p>
    <w:p w:rsidR="000D0516" w:rsidRPr="00D85D7F" w:rsidRDefault="000D0516" w:rsidP="000D0516">
      <w:pPr>
        <w:pStyle w:val="Default"/>
        <w:spacing w:line="312" w:lineRule="auto"/>
        <w:jc w:val="center"/>
        <w:rPr>
          <w:rFonts w:ascii="Arial" w:hAnsi="Arial" w:cs="Arial"/>
          <w:color w:val="auto"/>
          <w:sz w:val="16"/>
          <w:szCs w:val="16"/>
        </w:rPr>
      </w:pPr>
    </w:p>
    <w:p w:rsidR="003B2483" w:rsidRPr="00F12482" w:rsidRDefault="000D0516" w:rsidP="000D0516">
      <w:pPr>
        <w:pStyle w:val="Default"/>
        <w:spacing w:line="312" w:lineRule="auto"/>
        <w:jc w:val="center"/>
        <w:rPr>
          <w:rFonts w:ascii="Arial" w:hAnsi="Arial" w:cs="Arial"/>
          <w:color w:val="auto"/>
          <w:sz w:val="22"/>
          <w:szCs w:val="22"/>
        </w:rPr>
      </w:pPr>
      <w:r w:rsidRPr="00F12482">
        <w:rPr>
          <w:rFonts w:ascii="Arial" w:hAnsi="Arial" w:cs="Arial"/>
          <w:color w:val="auto"/>
          <w:sz w:val="22"/>
          <w:szCs w:val="22"/>
        </w:rPr>
        <w:t>_______________________________________</w:t>
      </w:r>
    </w:p>
    <w:p w:rsidR="003B2483" w:rsidRPr="00F12482" w:rsidRDefault="003B2483" w:rsidP="000D0516">
      <w:pPr>
        <w:pStyle w:val="Default"/>
        <w:spacing w:line="312" w:lineRule="auto"/>
        <w:jc w:val="center"/>
        <w:rPr>
          <w:rFonts w:ascii="Arial" w:hAnsi="Arial" w:cs="Arial"/>
          <w:b/>
          <w:color w:val="auto"/>
          <w:sz w:val="22"/>
          <w:szCs w:val="22"/>
        </w:rPr>
      </w:pPr>
      <w:r w:rsidRPr="00F12482">
        <w:rPr>
          <w:rFonts w:ascii="Arial" w:hAnsi="Arial" w:cs="Arial"/>
          <w:b/>
          <w:color w:val="auto"/>
          <w:sz w:val="22"/>
          <w:szCs w:val="22"/>
        </w:rPr>
        <w:t>Prof. Dr. Raimundo Tomaz</w:t>
      </w:r>
      <w:r w:rsidR="00F12482" w:rsidRPr="00F12482">
        <w:rPr>
          <w:rFonts w:ascii="Arial" w:hAnsi="Arial" w:cs="Arial"/>
          <w:b/>
          <w:color w:val="auto"/>
          <w:sz w:val="22"/>
          <w:szCs w:val="22"/>
        </w:rPr>
        <w:t xml:space="preserve"> da Costa Filho</w:t>
      </w:r>
    </w:p>
    <w:p w:rsidR="003B2483" w:rsidRPr="00F12482" w:rsidRDefault="003B2483" w:rsidP="003B2483">
      <w:pPr>
        <w:pStyle w:val="Default"/>
        <w:spacing w:line="312" w:lineRule="auto"/>
        <w:jc w:val="center"/>
        <w:rPr>
          <w:rFonts w:ascii="Arial" w:hAnsi="Arial" w:cs="Arial"/>
          <w:color w:val="auto"/>
          <w:sz w:val="22"/>
          <w:szCs w:val="22"/>
        </w:rPr>
      </w:pPr>
      <w:r w:rsidRPr="00F12482">
        <w:rPr>
          <w:rFonts w:ascii="Arial" w:hAnsi="Arial" w:cs="Arial"/>
          <w:color w:val="auto"/>
          <w:sz w:val="22"/>
          <w:szCs w:val="22"/>
        </w:rPr>
        <w:t>Chefe do Departamento de Fitotecnia</w:t>
      </w:r>
    </w:p>
    <w:sectPr w:rsidR="003B2483" w:rsidRPr="00F12482" w:rsidSect="0099676C">
      <w:footerReference w:type="default" r:id="rId10"/>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650" w:rsidRDefault="00813650" w:rsidP="00E41D53">
      <w:pPr>
        <w:spacing w:after="0" w:line="240" w:lineRule="auto"/>
      </w:pPr>
      <w:r>
        <w:separator/>
      </w:r>
    </w:p>
  </w:endnote>
  <w:endnote w:type="continuationSeparator" w:id="0">
    <w:p w:rsidR="00813650" w:rsidRDefault="00813650" w:rsidP="00E41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95751"/>
      <w:docPartObj>
        <w:docPartGallery w:val="Page Numbers (Bottom of Page)"/>
        <w:docPartUnique/>
      </w:docPartObj>
    </w:sdtPr>
    <w:sdtContent>
      <w:p w:rsidR="00E41D53" w:rsidRDefault="00333015">
        <w:pPr>
          <w:pStyle w:val="Rodap"/>
          <w:jc w:val="center"/>
        </w:pPr>
        <w:fldSimple w:instr=" PAGE   \* MERGEFORMAT ">
          <w:r w:rsidR="007877EF" w:rsidRPr="007877EF">
            <w:rPr>
              <w:rFonts w:ascii="Arial" w:hAnsi="Arial" w:cs="Arial"/>
              <w:noProof/>
            </w:rPr>
            <w:t>6</w:t>
          </w:r>
        </w:fldSimple>
      </w:p>
    </w:sdtContent>
  </w:sdt>
  <w:p w:rsidR="00E41D53" w:rsidRDefault="00E41D5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650" w:rsidRDefault="00813650" w:rsidP="00E41D53">
      <w:pPr>
        <w:spacing w:after="0" w:line="240" w:lineRule="auto"/>
      </w:pPr>
      <w:r>
        <w:separator/>
      </w:r>
    </w:p>
  </w:footnote>
  <w:footnote w:type="continuationSeparator" w:id="0">
    <w:p w:rsidR="00813650" w:rsidRDefault="00813650" w:rsidP="00E41D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434E1"/>
    <w:multiLevelType w:val="hybridMultilevel"/>
    <w:tmpl w:val="D00615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footnotePr>
    <w:footnote w:id="-1"/>
    <w:footnote w:id="0"/>
  </w:footnotePr>
  <w:endnotePr>
    <w:endnote w:id="-1"/>
    <w:endnote w:id="0"/>
  </w:endnotePr>
  <w:compat/>
  <w:rsids>
    <w:rsidRoot w:val="0099676C"/>
    <w:rsid w:val="00007BA9"/>
    <w:rsid w:val="0005613C"/>
    <w:rsid w:val="00067EAA"/>
    <w:rsid w:val="00086E38"/>
    <w:rsid w:val="000D0516"/>
    <w:rsid w:val="000D0B94"/>
    <w:rsid w:val="000E193D"/>
    <w:rsid w:val="00157E1A"/>
    <w:rsid w:val="00174B1E"/>
    <w:rsid w:val="001E0448"/>
    <w:rsid w:val="001E6F73"/>
    <w:rsid w:val="00274E2D"/>
    <w:rsid w:val="00333015"/>
    <w:rsid w:val="00336639"/>
    <w:rsid w:val="003B2483"/>
    <w:rsid w:val="00417E75"/>
    <w:rsid w:val="00451883"/>
    <w:rsid w:val="00455242"/>
    <w:rsid w:val="004A34BA"/>
    <w:rsid w:val="005002B3"/>
    <w:rsid w:val="00550B65"/>
    <w:rsid w:val="0056240F"/>
    <w:rsid w:val="00567C48"/>
    <w:rsid w:val="00583E25"/>
    <w:rsid w:val="005D56CB"/>
    <w:rsid w:val="005F1846"/>
    <w:rsid w:val="0061304A"/>
    <w:rsid w:val="00646F5C"/>
    <w:rsid w:val="00670F04"/>
    <w:rsid w:val="006A2EDC"/>
    <w:rsid w:val="006B3D30"/>
    <w:rsid w:val="006D731E"/>
    <w:rsid w:val="0070104A"/>
    <w:rsid w:val="00705401"/>
    <w:rsid w:val="007877EF"/>
    <w:rsid w:val="00813650"/>
    <w:rsid w:val="008E5B4B"/>
    <w:rsid w:val="0099676C"/>
    <w:rsid w:val="009D63E6"/>
    <w:rsid w:val="00A12E93"/>
    <w:rsid w:val="00A17668"/>
    <w:rsid w:val="00A568C2"/>
    <w:rsid w:val="00A9426F"/>
    <w:rsid w:val="00AD5512"/>
    <w:rsid w:val="00B275BB"/>
    <w:rsid w:val="00B5547D"/>
    <w:rsid w:val="00B6598A"/>
    <w:rsid w:val="00C8420B"/>
    <w:rsid w:val="00D42119"/>
    <w:rsid w:val="00D66E97"/>
    <w:rsid w:val="00D85D7F"/>
    <w:rsid w:val="00DB13E4"/>
    <w:rsid w:val="00E008F4"/>
    <w:rsid w:val="00E06468"/>
    <w:rsid w:val="00E25AA5"/>
    <w:rsid w:val="00E41D53"/>
    <w:rsid w:val="00E454EB"/>
    <w:rsid w:val="00E574D5"/>
    <w:rsid w:val="00E74903"/>
    <w:rsid w:val="00F12482"/>
    <w:rsid w:val="00F178C4"/>
    <w:rsid w:val="00F60154"/>
    <w:rsid w:val="00F76D69"/>
    <w:rsid w:val="00F93790"/>
    <w:rsid w:val="00F939B4"/>
    <w:rsid w:val="00FD3B4E"/>
    <w:rsid w:val="00FE2C99"/>
    <w:rsid w:val="00FF3E20"/>
    <w:rsid w:val="00FF5F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0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9676C"/>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E06468"/>
    <w:pPr>
      <w:ind w:left="720"/>
      <w:contextualSpacing/>
    </w:pPr>
  </w:style>
  <w:style w:type="table" w:styleId="Tabelacomgrade">
    <w:name w:val="Table Grid"/>
    <w:basedOn w:val="Tabelanormal"/>
    <w:uiPriority w:val="59"/>
    <w:rsid w:val="00FF5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E5B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5B4B"/>
    <w:rPr>
      <w:rFonts w:ascii="Tahoma" w:hAnsi="Tahoma" w:cs="Tahoma"/>
      <w:sz w:val="16"/>
      <w:szCs w:val="16"/>
    </w:rPr>
  </w:style>
  <w:style w:type="paragraph" w:styleId="Cabealho">
    <w:name w:val="header"/>
    <w:basedOn w:val="Normal"/>
    <w:link w:val="CabealhoChar"/>
    <w:uiPriority w:val="99"/>
    <w:semiHidden/>
    <w:unhideWhenUsed/>
    <w:rsid w:val="00E41D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41D53"/>
  </w:style>
  <w:style w:type="paragraph" w:styleId="Rodap">
    <w:name w:val="footer"/>
    <w:basedOn w:val="Normal"/>
    <w:link w:val="RodapChar"/>
    <w:uiPriority w:val="99"/>
    <w:unhideWhenUsed/>
    <w:rsid w:val="00E41D53"/>
    <w:pPr>
      <w:tabs>
        <w:tab w:val="center" w:pos="4252"/>
        <w:tab w:val="right" w:pos="8504"/>
      </w:tabs>
      <w:spacing w:after="0" w:line="240" w:lineRule="auto"/>
    </w:pPr>
  </w:style>
  <w:style w:type="character" w:customStyle="1" w:styleId="RodapChar">
    <w:name w:val="Rodapé Char"/>
    <w:basedOn w:val="Fontepargpadro"/>
    <w:link w:val="Rodap"/>
    <w:uiPriority w:val="99"/>
    <w:rsid w:val="00E41D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3732</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Fancisco Alcantara</dc:creator>
  <cp:lastModifiedBy> </cp:lastModifiedBy>
  <cp:revision>22</cp:revision>
  <dcterms:created xsi:type="dcterms:W3CDTF">2012-12-18T11:53:00Z</dcterms:created>
  <dcterms:modified xsi:type="dcterms:W3CDTF">2012-12-19T20:22:00Z</dcterms:modified>
</cp:coreProperties>
</file>