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pageBreakBefore w:val="false"/>
        <w:widowControl w:val="false"/>
        <w:shd w:val="clear" w:color="auto" w:fill="auto"/>
        <w:suppressAutoHyphens w:val="false"/>
        <w:bidi w:val="0"/>
        <w:spacing w:lineRule="auto" w:line="470" w:beforeAutospacing="0" w:before="90" w:afterAutospacing="0" w:after="0"/>
        <w:ind w:hanging="0" w:left="113" w:right="0"/>
        <w:jc w:val="right"/>
        <w:rPr>
          <w:lang w:val="pt-PT"/>
        </w:rPr>
      </w:pPr>
      <w:r>
        <w:rPr>
          <w:lang w:val="pt-PT"/>
        </w:rPr>
        <w:t xml:space="preserve">Teresina, </w:t>
      </w:r>
      <w:r>
        <w:rPr>
          <w:color w:val="F10D0C"/>
          <w:lang w:val="pt-PT"/>
        </w:rPr>
        <w:t>xx</w:t>
      </w:r>
      <w:r>
        <w:rPr>
          <w:lang w:val="pt-PT"/>
        </w:rPr>
        <w:t xml:space="preserve"> de </w:t>
      </w:r>
      <w:r>
        <w:rPr>
          <w:color w:val="F10D0C"/>
          <w:lang w:val="pt-PT"/>
        </w:rPr>
        <w:t>xxxx</w:t>
      </w:r>
      <w:r>
        <w:rPr>
          <w:lang w:val="pt-PT"/>
        </w:rPr>
        <w:t xml:space="preserve"> de </w:t>
      </w:r>
      <w:r>
        <w:rPr>
          <w:color w:val="F10D0C"/>
          <w:lang w:val="pt-PT"/>
        </w:rPr>
        <w:t>xxxxx</w:t>
      </w:r>
      <w:r>
        <w:rPr>
          <w:lang w:val="pt-PT"/>
        </w:rPr>
        <w:t>.</w:t>
      </w:r>
    </w:p>
    <w:p>
      <w:pPr>
        <w:pStyle w:val="BodyText"/>
        <w:widowControl w:val="false"/>
        <w:shd w:val="clear" w:color="auto" w:fill="auto"/>
        <w:suppressAutoHyphens w:val="false"/>
        <w:bidi w:val="0"/>
        <w:spacing w:lineRule="auto" w:line="470" w:beforeAutospacing="0" w:before="90" w:afterAutospacing="0" w:after="0"/>
        <w:ind w:hanging="0" w:left="113" w:right="0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>CARTA DE INTEN</w:t>
      </w:r>
      <w:r>
        <w:rPr>
          <w:b/>
          <w:bCs/>
          <w:lang w:val="pt-PT"/>
        </w:rPr>
        <w:t>Ç</w:t>
      </w:r>
      <w:r>
        <w:rPr>
          <w:b/>
          <w:bCs/>
          <w:lang w:val="pt-PT"/>
        </w:rPr>
        <w:t>ÕES</w:t>
      </w:r>
    </w:p>
    <w:p>
      <w:pPr>
        <w:pStyle w:val="BodyText"/>
        <w:widowControl w:val="false"/>
        <w:shd w:val="clear" w:color="auto" w:fill="auto"/>
        <w:suppressAutoHyphens w:val="false"/>
        <w:bidi w:val="0"/>
        <w:spacing w:lineRule="auto" w:line="470" w:beforeAutospacing="0" w:before="90" w:afterAutospacing="0" w:after="0"/>
        <w:ind w:hanging="0" w:left="113" w:right="0"/>
        <w:jc w:val="left"/>
        <w:rPr>
          <w:lang w:val="pt-PT"/>
        </w:rPr>
      </w:pPr>
      <w:r>
        <w:rPr>
          <w:lang w:val="pt-PT"/>
        </w:rPr>
        <w:t>A coordenação do polo 26 (UFPI) do Mestrado Nacional Profissional em Ensino de Física (MNPEF)</w:t>
      </w:r>
    </w:p>
    <w:p>
      <w:pPr>
        <w:pStyle w:val="BodyText"/>
        <w:bidi w:val="0"/>
        <w:spacing w:lineRule="auto" w:line="470" w:before="90" w:after="0"/>
        <w:ind w:hanging="0" w:left="100" w:right="2053"/>
        <w:jc w:val="left"/>
        <w:rPr>
          <w:lang w:val="pt-PT"/>
        </w:rPr>
      </w:pPr>
      <w:r>
        <w:rPr>
          <w:lang w:val="pt-PT"/>
        </w:rPr>
        <w:t>Senhor coordenador,</w:t>
      </w:r>
    </w:p>
    <w:p>
      <w:pPr>
        <w:pStyle w:val="BodyText"/>
        <w:pageBreakBefore w:val="false"/>
        <w:widowControl w:val="false"/>
        <w:shd w:val="clear" w:color="auto" w:fill="auto"/>
        <w:suppressAutoHyphens w:val="false"/>
        <w:bidi w:val="0"/>
        <w:spacing w:lineRule="auto" w:line="240" w:beforeAutospacing="0" w:before="90" w:afterAutospacing="0" w:after="0"/>
        <w:ind w:hanging="0" w:left="113" w:right="0"/>
        <w:jc w:val="left"/>
        <w:rPr>
          <w:sz w:val="24"/>
          <w:szCs w:val="24"/>
        </w:rPr>
      </w:pPr>
      <w:r>
        <w:rPr>
          <w:sz w:val="24"/>
          <w:szCs w:val="24"/>
          <w:lang w:val="pt-PT"/>
        </w:rPr>
        <w:t xml:space="preserve">Eu, Prof. Dr. </w:t>
      </w:r>
      <w:r>
        <w:rPr>
          <w:outline w:val="false"/>
          <w:color w:val="FF0000"/>
          <w:sz w:val="24"/>
          <w:szCs w:val="24"/>
          <w:u w:val="none" w:color="FF0000"/>
          <w:lang w:val="pt-PT"/>
        </w:rPr>
        <w:t>xxxx</w:t>
      </w:r>
      <w:r>
        <w:rPr>
          <w:sz w:val="24"/>
          <w:szCs w:val="24"/>
          <w:lang w:val="pt-PT"/>
        </w:rPr>
        <w:t xml:space="preserve">, manifesto interesse em fazer  parte do corpo docente do polo </w:t>
      </w:r>
      <w:r>
        <w:rPr>
          <w:sz w:val="24"/>
          <w:szCs w:val="24"/>
          <w:lang w:val="pt-PT"/>
        </w:rPr>
        <w:t>26 – UFPI do MNPEF</w:t>
      </w:r>
      <w:r>
        <w:rPr>
          <w:sz w:val="24"/>
          <w:szCs w:val="24"/>
          <w:lang w:val="pt-PT"/>
        </w:rPr>
        <w:t>. Informo que:</w:t>
      </w:r>
    </w:p>
    <w:p>
      <w:pPr>
        <w:pStyle w:val="BodyText"/>
        <w:bidi w:val="0"/>
        <w:spacing w:lineRule="auto" w:line="240" w:before="10" w:after="0"/>
        <w:jc w:val="left"/>
        <w:rPr>
          <w:sz w:val="20"/>
          <w:szCs w:val="20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"/>
        </w:numPr>
        <w:bidi w:val="0"/>
        <w:spacing w:lineRule="auto" w:line="240"/>
        <w:ind w:hanging="380" w:left="480" w:right="0"/>
        <w:jc w:val="left"/>
        <w:rPr>
          <w:outline w:val="false"/>
          <w:color w:val="FF0000"/>
          <w:sz w:val="24"/>
          <w:szCs w:val="24"/>
          <w:lang w:val="pt-PT"/>
        </w:rPr>
      </w:pPr>
      <w:r>
        <w:rPr>
          <w:outline w:val="false"/>
          <w:color w:val="000000"/>
          <w:sz w:val="24"/>
          <w:szCs w:val="24"/>
          <w:lang w:val="pt-PT"/>
        </w:rPr>
        <w:t xml:space="preserve">Sou doutor em </w:t>
      </w:r>
      <w:r>
        <w:rPr>
          <w:outline w:val="false"/>
          <w:color w:val="FF0000"/>
          <w:sz w:val="24"/>
          <w:szCs w:val="24"/>
          <w:u w:val="none" w:color="FF0000"/>
          <w:lang w:val="pt-PT"/>
        </w:rPr>
        <w:t xml:space="preserve">(Física, </w:t>
      </w:r>
      <w:r>
        <w:rPr>
          <w:outline w:val="false"/>
          <w:color w:val="8064A2"/>
          <w:sz w:val="24"/>
          <w:szCs w:val="24"/>
          <w:u w:val="none" w:color="FF0000"/>
          <w:lang w:val="pt-PT"/>
        </w:rPr>
        <w:t>Ensino-aprendizagem de Fisica/Ciências ou áreas afins</w:t>
      </w:r>
      <w:r>
        <w:rPr>
          <w:outline w:val="false"/>
          <w:color w:val="FF0000"/>
          <w:sz w:val="24"/>
          <w:szCs w:val="24"/>
          <w:u w:val="none" w:color="FF0000"/>
          <w:lang w:val="pt-PT"/>
        </w:rPr>
        <w:t xml:space="preserve">) </w:t>
      </w:r>
      <w:r>
        <w:rPr>
          <w:outline w:val="false"/>
          <w:color w:val="000000"/>
          <w:sz w:val="24"/>
          <w:szCs w:val="24"/>
          <w:lang w:val="pt-PT"/>
        </w:rPr>
        <w:t>pela</w:t>
      </w:r>
      <w:r>
        <w:rPr>
          <w:outline w:val="false"/>
          <w:color w:val="FF0000"/>
          <w:sz w:val="24"/>
          <w:szCs w:val="24"/>
          <w:u w:val="none" w:color="FF0000"/>
          <w:lang w:val="pt-PT"/>
        </w:rPr>
        <w:t xml:space="preserve"> (instituição);</w:t>
      </w:r>
    </w:p>
    <w:p>
      <w:pPr>
        <w:pStyle w:val="BodyText"/>
        <w:bidi w:val="0"/>
        <w:spacing w:lineRule="auto" w:line="240" w:before="2" w:after="0"/>
        <w:jc w:val="left"/>
        <w:rPr>
          <w:outline w:val="false"/>
          <w:color w:val="FF0000"/>
          <w:sz w:val="28"/>
          <w:szCs w:val="28"/>
          <w:u w:val="none" w:color="FF0000"/>
        </w:rPr>
      </w:pPr>
      <w:r>
        <w:rPr>
          <w:outline w:val="false"/>
          <w:color w:val="FF0000"/>
          <w:sz w:val="24"/>
          <w:szCs w:val="24"/>
          <w:u w:val="none" w:color="FF0000"/>
        </w:rPr>
      </w:r>
    </w:p>
    <w:p>
      <w:pPr>
        <w:pStyle w:val="ListParagraph"/>
        <w:numPr>
          <w:ilvl w:val="0"/>
          <w:numId w:val="7"/>
        </w:numPr>
        <w:bidi w:val="0"/>
        <w:spacing w:lineRule="auto" w:line="240"/>
        <w:ind w:hanging="380" w:left="480" w:right="0"/>
        <w:jc w:val="left"/>
        <w:rPr>
          <w:outline w:val="false"/>
          <w:color w:val="FF0000"/>
          <w:sz w:val="24"/>
          <w:szCs w:val="24"/>
          <w:lang w:val="pt-PT"/>
        </w:rPr>
      </w:pPr>
      <w:r>
        <w:rPr>
          <w:outline w:val="false"/>
          <w:color w:val="auto"/>
          <w:spacing w:val="-4"/>
          <w:sz w:val="24"/>
          <w:szCs w:val="24"/>
          <w:u w:val="none" w:color="FF0000"/>
          <w:lang w:val="pt-PT"/>
        </w:rPr>
        <w:t xml:space="preserve">Tenho </w:t>
      </w:r>
      <w:r>
        <w:rPr>
          <w:outline w:val="false"/>
          <w:color w:val="auto"/>
          <w:sz w:val="24"/>
          <w:szCs w:val="24"/>
          <w:u w:val="none" w:color="FF0000"/>
          <w:lang w:val="pt-PT"/>
        </w:rPr>
        <w:t>vínculo formal</w:t>
      </w:r>
      <w:r>
        <w:rPr>
          <w:outline w:val="false"/>
          <w:color w:val="FF0000"/>
          <w:sz w:val="24"/>
          <w:szCs w:val="24"/>
          <w:u w:val="none" w:color="FF0000"/>
          <w:lang w:val="pt-PT"/>
        </w:rPr>
        <w:t xml:space="preserve"> (citar instituição)</w:t>
      </w:r>
      <w:r>
        <w:rPr>
          <w:outline w:val="false"/>
          <w:color w:val="FF0000"/>
          <w:spacing w:val="-5"/>
          <w:sz w:val="24"/>
          <w:szCs w:val="24"/>
          <w:u w:val="none" w:color="FF0000"/>
          <w:lang w:val="pt-PT"/>
        </w:rPr>
        <w:t xml:space="preserve">, </w:t>
      </w:r>
      <w:r>
        <w:rPr>
          <w:outline w:val="false"/>
          <w:color w:val="auto"/>
          <w:sz w:val="24"/>
          <w:szCs w:val="24"/>
          <w:u w:val="none" w:color="FF0000"/>
          <w:lang w:val="pt-PT"/>
        </w:rPr>
        <w:t>como professor efetivo a</w:t>
      </w:r>
      <w:r>
        <w:rPr>
          <w:outline w:val="false"/>
          <w:color w:val="FF0000"/>
          <w:sz w:val="24"/>
          <w:szCs w:val="24"/>
          <w:u w:val="none" w:color="FF0000"/>
          <w:lang w:val="pt-PT"/>
        </w:rPr>
        <w:t xml:space="preserve"> (quanto tempo?);</w:t>
      </w:r>
    </w:p>
    <w:p>
      <w:pPr>
        <w:pStyle w:val="BodyText"/>
        <w:bidi w:val="0"/>
        <w:spacing w:lineRule="auto" w:line="240" w:before="2" w:after="0"/>
        <w:jc w:val="left"/>
        <w:rPr>
          <w:sz w:val="28"/>
          <w:szCs w:val="28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8"/>
        </w:numPr>
        <w:bidi w:val="0"/>
        <w:spacing w:lineRule="auto" w:line="240"/>
        <w:ind w:hanging="380" w:left="480" w:right="119"/>
        <w:jc w:val="both"/>
        <w:rPr>
          <w:outline w:val="false"/>
          <w:color w:val="FF0000"/>
          <w:sz w:val="24"/>
          <w:szCs w:val="24"/>
          <w:lang w:val="pt-PT"/>
        </w:rPr>
      </w:pPr>
      <w:r>
        <w:rPr>
          <w:outline w:val="false"/>
          <w:color w:val="000000"/>
          <w:sz w:val="24"/>
          <w:szCs w:val="24"/>
          <w:u w:val="none" w:color="000000"/>
          <w:lang w:val="pt-PT"/>
        </w:rPr>
        <w:t>Resumo das atividades que realiza em pesquisa, ensino e extensão (</w:t>
      </w:r>
      <w:r>
        <w:rPr>
          <w:outline w:val="false"/>
          <w:color w:val="8064A2"/>
          <w:sz w:val="24"/>
          <w:szCs w:val="24"/>
          <w:lang w:val="pt-PT"/>
        </w:rPr>
        <w:t>listando prioritariamente produção na área de pesquisa em ensino-aprendizagem de fisica, orientações de mestrado no MNPEF ou outro programa de pós-graduação na área de ensino-aprendizagem de Fisica/Ciências, participação em eventos da área de ensino/aprendizagem etc</w:t>
      </w:r>
      <w:r>
        <w:rPr>
          <w:outline w:val="false"/>
          <w:color w:val="000000"/>
          <w:sz w:val="24"/>
          <w:szCs w:val="24"/>
          <w:u w:val="none" w:color="000000"/>
          <w:lang w:val="pt-PT"/>
        </w:rPr>
        <w:t>)</w:t>
      </w:r>
    </w:p>
    <w:p>
      <w:pPr>
        <w:pStyle w:val="ListParagraph"/>
        <w:spacing w:lineRule="auto" w:line="240"/>
        <w:rPr>
          <w:outline w:val="false"/>
          <w:color w:val="FF0000"/>
          <w:sz w:val="24"/>
          <w:szCs w:val="24"/>
          <w:u w:val="none" w:color="FF0000"/>
        </w:rPr>
      </w:pPr>
      <w:r>
        <w:rPr>
          <w:outline w:val="false"/>
          <w:color w:val="FF0000"/>
          <w:sz w:val="24"/>
          <w:szCs w:val="24"/>
          <w:u w:val="none" w:color="FF0000"/>
        </w:rPr>
      </w:r>
    </w:p>
    <w:p>
      <w:pPr>
        <w:pStyle w:val="ListParagraph"/>
        <w:numPr>
          <w:ilvl w:val="0"/>
          <w:numId w:val="9"/>
        </w:numPr>
        <w:bidi w:val="0"/>
        <w:spacing w:lineRule="auto" w:line="240"/>
        <w:ind w:hanging="380" w:left="480" w:right="119"/>
        <w:jc w:val="both"/>
        <w:rPr>
          <w:outline w:val="false"/>
          <w:color w:val="FF0000"/>
          <w:sz w:val="24"/>
          <w:szCs w:val="24"/>
          <w:lang w:val="pt-PT"/>
        </w:rPr>
      </w:pPr>
      <w:r>
        <w:rPr>
          <w:outline w:val="false"/>
          <w:color w:val="FF0000"/>
          <w:sz w:val="24"/>
          <w:szCs w:val="24"/>
          <w:u w:val="none" w:color="FF0000"/>
          <w:lang w:val="pt-PT"/>
        </w:rPr>
        <w:t xml:space="preserve">Finalmente informo que estou credenciado (em quantos e quais programas de pós-graduação). É imprescindível para o aceite do docente como membro do MNPEF que a carga horária total em todos os programas juntos não ultrapasse 40 horas semanais declaradas na Plataforma Sucupira, neste caso já incluindo as horas disponibilizadas para o MNPEF. </w:t>
      </w:r>
    </w:p>
    <w:p>
      <w:pPr>
        <w:pStyle w:val="BodyText"/>
        <w:bidi w:val="0"/>
        <w:spacing w:lineRule="auto" w:line="240" w:before="7" w:after="0"/>
        <w:jc w:val="left"/>
        <w:rPr>
          <w:sz w:val="21"/>
          <w:szCs w:val="21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10"/>
        </w:numPr>
        <w:bidi w:val="0"/>
        <w:spacing w:lineRule="auto" w:line="240"/>
        <w:ind w:hanging="380" w:left="480" w:right="119"/>
        <w:jc w:val="left"/>
        <w:rPr>
          <w:sz w:val="24"/>
          <w:szCs w:val="24"/>
          <w:lang w:val="pt-PT"/>
        </w:rPr>
      </w:pPr>
      <w:r>
        <w:rPr>
          <w:spacing w:val="-4"/>
          <w:sz w:val="24"/>
          <w:szCs w:val="24"/>
          <w:lang w:val="pt-PT"/>
        </w:rPr>
        <w:t xml:space="preserve">Tenho </w:t>
      </w:r>
      <w:r>
        <w:rPr>
          <w:sz w:val="24"/>
          <w:szCs w:val="24"/>
          <w:lang w:val="pt-PT"/>
        </w:rPr>
        <w:t xml:space="preserve">disponibilidade para atuar em todas as atividades do programa, </w:t>
      </w:r>
      <w:r>
        <w:rPr>
          <w:sz w:val="24"/>
          <w:szCs w:val="24"/>
          <w:lang w:val="pt-PT"/>
        </w:rPr>
        <w:t>tais como</w:t>
      </w:r>
      <w:r>
        <w:rPr>
          <w:sz w:val="24"/>
          <w:szCs w:val="24"/>
          <w:lang w:val="pt-PT"/>
        </w:rPr>
        <w:t>, orientando estudantes nas suas linhas de pesquisa e ministrando</w:t>
      </w:r>
      <w:r>
        <w:rPr>
          <w:spacing w:val="-4"/>
          <w:sz w:val="24"/>
          <w:szCs w:val="24"/>
          <w:lang w:val="pt-PT"/>
        </w:rPr>
        <w:t xml:space="preserve"> </w:t>
      </w:r>
      <w:r>
        <w:rPr>
          <w:sz w:val="24"/>
          <w:szCs w:val="24"/>
          <w:lang w:val="pt-PT"/>
        </w:rPr>
        <w:t xml:space="preserve">disciplinas </w:t>
      </w:r>
      <w:r>
        <w:rPr>
          <w:sz w:val="24"/>
          <w:szCs w:val="24"/>
          <w:lang w:val="pt-PT"/>
        </w:rPr>
        <w:t>da grade curricular do programa</w:t>
      </w:r>
      <w:r>
        <w:rPr>
          <w:sz w:val="24"/>
          <w:szCs w:val="24"/>
          <w:lang w:val="pt-PT"/>
        </w:rPr>
        <w:t>.</w:t>
      </w:r>
    </w:p>
    <w:p>
      <w:pPr>
        <w:pStyle w:val="ListParagraph"/>
        <w:numPr>
          <w:ilvl w:val="0"/>
          <w:numId w:val="0"/>
        </w:numPr>
        <w:bidi w:val="0"/>
        <w:spacing w:lineRule="auto" w:line="240"/>
        <w:ind w:hanging="0" w:left="480" w:right="119"/>
        <w:jc w:val="left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</w:r>
    </w:p>
    <w:p>
      <w:pPr>
        <w:pStyle w:val="ListParagraph"/>
        <w:numPr>
          <w:ilvl w:val="0"/>
          <w:numId w:val="11"/>
        </w:numPr>
        <w:bidi w:val="0"/>
        <w:spacing w:lineRule="auto" w:line="240"/>
        <w:ind w:hanging="380" w:left="480" w:right="119"/>
        <w:jc w:val="left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C</w:t>
      </w:r>
      <w:r>
        <w:rPr>
          <w:sz w:val="24"/>
          <w:szCs w:val="24"/>
          <w:lang w:val="pt-PT"/>
        </w:rPr>
        <w:t>omprometo-me c</w:t>
      </w:r>
      <w:r>
        <w:rPr>
          <w:sz w:val="24"/>
          <w:szCs w:val="24"/>
          <w:lang w:val="pt-PT"/>
        </w:rPr>
        <w:t>umpr</w:t>
      </w:r>
      <w:r>
        <w:rPr>
          <w:sz w:val="24"/>
          <w:szCs w:val="24"/>
          <w:lang w:val="pt-PT"/>
        </w:rPr>
        <w:t>ir</w:t>
      </w:r>
      <w:r>
        <w:rPr>
          <w:sz w:val="24"/>
          <w:szCs w:val="24"/>
          <w:lang w:val="pt-PT"/>
        </w:rPr>
        <w:t xml:space="preserve"> as regras gerais de credenciamento d</w:t>
      </w:r>
      <w:r>
        <w:rPr>
          <w:sz w:val="24"/>
          <w:szCs w:val="24"/>
          <w:lang w:val="pt-PT"/>
        </w:rPr>
        <w:t>o programa</w:t>
      </w:r>
      <w:r>
        <w:rPr>
          <w:sz w:val="24"/>
          <w:szCs w:val="24"/>
          <w:vertAlign w:val="superscript"/>
          <w:lang w:val="pt-PT"/>
        </w:rPr>
        <w:t>[</w:t>
      </w:r>
      <w:r>
        <w:rPr>
          <w:rStyle w:val="FootnoteReference"/>
          <w:color w:val="auto"/>
          <w:sz w:val="24"/>
          <w:szCs w:val="24"/>
          <w:lang w:val="pt-PT"/>
        </w:rPr>
        <w:footnoteReference w:id="2"/>
      </w:r>
      <w:r>
        <w:rPr>
          <w:color w:val="auto"/>
          <w:sz w:val="24"/>
          <w:szCs w:val="24"/>
          <w:vertAlign w:val="superscript"/>
          <w:lang w:val="pt-PT"/>
        </w:rPr>
        <w:t>]</w:t>
      </w:r>
      <w:r>
        <w:rPr>
          <w:color w:val="auto"/>
          <w:spacing w:val="-5"/>
          <w:sz w:val="24"/>
          <w:szCs w:val="24"/>
          <w:vertAlign w:val="superscript"/>
          <w:lang w:val="pt-PT"/>
        </w:rPr>
        <w:t xml:space="preserve"> </w:t>
      </w:r>
      <w:r>
        <w:rPr>
          <w:sz w:val="24"/>
          <w:szCs w:val="24"/>
          <w:lang w:val="pt-PT"/>
        </w:rPr>
        <w:t>e declaro que tenho conhecimento das regras de credenciamento no programa</w:t>
      </w:r>
      <w:r>
        <w:rPr>
          <w:rStyle w:val="FootnoteReference"/>
          <w:sz w:val="24"/>
          <w:szCs w:val="24"/>
          <w:lang w:val="pt-PT"/>
        </w:rPr>
        <w:footnoteReference w:id="3"/>
      </w:r>
      <w:r>
        <w:rPr>
          <w:sz w:val="24"/>
          <w:szCs w:val="24"/>
          <w:lang w:val="pt-PT"/>
        </w:rPr>
        <w:t xml:space="preserve"> </w:t>
      </w:r>
      <w:r>
        <w:rPr>
          <w:sz w:val="24"/>
          <w:szCs w:val="24"/>
          <w:lang w:val="pt-PT"/>
        </w:rPr>
        <w:t>disponível na página oficinal nacional do programas (</w:t>
      </w:r>
      <w:hyperlink r:id="rId2">
        <w:r>
          <w:rPr>
            <w:rStyle w:val="Hyperlink"/>
            <w:sz w:val="24"/>
            <w:szCs w:val="24"/>
            <w:lang w:val="pt-PT"/>
          </w:rPr>
          <w:t>https://www1.fisica.org.br/mnpef/</w:t>
        </w:r>
      </w:hyperlink>
      <w:r>
        <w:rPr>
          <w:sz w:val="24"/>
          <w:szCs w:val="24"/>
          <w:lang w:val="pt-PT"/>
        </w:rPr>
        <w:t>)</w:t>
      </w:r>
      <w:r>
        <w:rPr>
          <w:sz w:val="24"/>
          <w:szCs w:val="24"/>
          <w:lang w:val="pt-PT"/>
        </w:rPr>
        <w:t>.</w:t>
      </w:r>
    </w:p>
    <w:p>
      <w:pPr>
        <w:pStyle w:val="ListParagraph"/>
        <w:widowControl w:val="false"/>
        <w:suppressLineNumbers w:val="0"/>
        <w:shd w:val="clear" w:color="auto" w:fill="auto"/>
        <w:suppressAutoHyphens w:val="false"/>
        <w:bidi w:val="0"/>
        <w:spacing w:lineRule="auto" w:line="240" w:beforeAutospacing="0" w:before="0" w:afterAutospacing="0" w:after="0"/>
        <w:ind w:hanging="283" w:left="397" w:right="0"/>
        <w:jc w:val="left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</w:r>
    </w:p>
    <w:p>
      <w:pPr>
        <w:pStyle w:val="ListParagraph"/>
        <w:widowControl w:val="false"/>
        <w:suppressLineNumbers w:val="0"/>
        <w:shd w:val="clear" w:color="auto" w:fill="auto"/>
        <w:suppressAutoHyphens w:val="false"/>
        <w:bidi w:val="0"/>
        <w:spacing w:lineRule="auto" w:line="240" w:beforeAutospacing="0" w:before="0" w:afterAutospacing="0" w:after="0"/>
        <w:ind w:hanging="283" w:left="397" w:right="0"/>
        <w:jc w:val="left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</w:r>
    </w:p>
    <w:p>
      <w:pPr>
        <w:pStyle w:val="ListParagraph"/>
        <w:keepNext w:val="false"/>
        <w:keepLines w:val="false"/>
        <w:widowControl w:val="false"/>
        <w:suppressLineNumbers w:val="0"/>
        <w:shd w:val="clear" w:color="auto" w:fill="auto"/>
        <w:suppressAutoHyphens w:val="false"/>
        <w:bidi w:val="0"/>
        <w:spacing w:lineRule="auto" w:line="240" w:beforeAutospacing="0" w:before="0" w:afterAutospacing="0" w:after="0"/>
        <w:ind w:hanging="283" w:left="397" w:right="0"/>
        <w:jc w:val="center"/>
        <w:rPr>
          <w:sz w:val="24"/>
          <w:szCs w:val="24"/>
          <w:lang w:val="pt-PT"/>
        </w:rPr>
      </w:pPr>
      <w:r>
        <w:rPr>
          <w:sz w:val="24"/>
          <w:szCs w:val="24"/>
        </w:rPr>
        <w:t xml:space="preserve">Sem mais para o momento, subscrevo-me </w:t>
      </w:r>
      <w:r>
        <w:rPr>
          <w:sz w:val="24"/>
          <w:szCs w:val="24"/>
        </w:rPr>
        <w:t>a</w:t>
      </w:r>
      <w:r>
        <w:rPr>
          <w:sz w:val="24"/>
          <w:szCs w:val="24"/>
        </w:rPr>
        <w:t>tenciosament</w:t>
      </w:r>
      <w:r>
        <w:rPr>
          <w:sz w:val="24"/>
          <w:szCs w:val="24"/>
        </w:rPr>
        <w:t>e,</w:t>
      </w:r>
    </w:p>
    <w:p>
      <w:pPr>
        <w:pStyle w:val="ListParagraph"/>
        <w:widowControl w:val="false"/>
        <w:suppressLineNumbers w:val="0"/>
        <w:shd w:val="clear" w:color="auto" w:fill="auto"/>
        <w:suppressAutoHyphens w:val="false"/>
        <w:bidi w:val="0"/>
        <w:spacing w:lineRule="auto" w:line="240" w:beforeAutospacing="0" w:before="0" w:afterAutospacing="0" w:after="0"/>
        <w:ind w:hanging="283" w:left="397" w:right="0"/>
        <w:jc w:val="center"/>
        <w:rPr>
          <w:sz w:val="24"/>
          <w:szCs w:val="24"/>
          <w:lang w:val="pt-PT"/>
        </w:rPr>
      </w:pPr>
      <w:r>
        <w:rPr>
          <w:sz w:val="24"/>
          <w:szCs w:val="24"/>
        </w:rPr>
      </w:r>
    </w:p>
    <w:p>
      <w:pPr>
        <w:pStyle w:val="ListParagraph"/>
        <w:widowControl w:val="false"/>
        <w:suppressLineNumbers w:val="0"/>
        <w:shd w:val="clear" w:color="auto" w:fill="auto"/>
        <w:suppressAutoHyphens w:val="false"/>
        <w:bidi w:val="0"/>
        <w:spacing w:lineRule="auto" w:line="240" w:beforeAutospacing="0" w:before="0" w:afterAutospacing="0" w:after="0"/>
        <w:ind w:hanging="283" w:left="397" w:right="0"/>
        <w:jc w:val="center"/>
        <w:rPr>
          <w:sz w:val="24"/>
          <w:szCs w:val="24"/>
          <w:lang w:val="pt-PT"/>
        </w:rPr>
      </w:pPr>
      <w:r>
        <w:rPr>
          <w:sz w:val="24"/>
          <w:szCs w:val="24"/>
        </w:rPr>
      </w:r>
    </w:p>
    <w:p>
      <w:pPr>
        <w:pStyle w:val="ListParagraph"/>
        <w:widowControl w:val="false"/>
        <w:suppressLineNumbers w:val="0"/>
        <w:shd w:val="clear" w:color="auto" w:fill="auto"/>
        <w:suppressAutoHyphens w:val="false"/>
        <w:bidi w:val="0"/>
        <w:spacing w:lineRule="auto" w:line="240" w:beforeAutospacing="0" w:before="0" w:afterAutospacing="0" w:after="0"/>
        <w:ind w:hanging="283" w:left="397" w:right="0"/>
        <w:jc w:val="center"/>
        <w:rPr>
          <w:sz w:val="24"/>
          <w:szCs w:val="24"/>
          <w:lang w:val="pt-PT"/>
        </w:rPr>
      </w:pPr>
      <w:r>
        <w:rPr>
          <w:sz w:val="24"/>
          <w:szCs w:val="24"/>
        </w:rPr>
      </w:r>
    </w:p>
    <w:p>
      <w:pPr>
        <w:pStyle w:val="ListParagraph"/>
        <w:widowControl w:val="false"/>
        <w:suppressLineNumbers w:val="0"/>
        <w:shd w:val="clear" w:color="auto" w:fill="auto"/>
        <w:suppressAutoHyphens w:val="false"/>
        <w:bidi w:val="0"/>
        <w:spacing w:lineRule="auto" w:line="240" w:beforeAutospacing="0" w:before="0" w:afterAutospacing="0" w:after="0"/>
        <w:ind w:hanging="283" w:left="397" w:right="0"/>
        <w:jc w:val="center"/>
        <w:rPr>
          <w:sz w:val="24"/>
          <w:szCs w:val="24"/>
          <w:lang w:val="pt-PT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3490595</wp:posOffset>
                </wp:positionH>
                <wp:positionV relativeFrom="line">
                  <wp:posOffset>167640</wp:posOffset>
                </wp:positionV>
                <wp:extent cx="3352800" cy="635"/>
                <wp:effectExtent l="0" t="3175" r="0" b="3175"/>
                <wp:wrapTopAndBottom/>
                <wp:docPr id="1" name="officeArt object" descr="Lin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680" cy="72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74.85pt,-13.2pt" to="538.8pt,-13.2pt" ID="officeArt object" stroked="t" o:allowincell="f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sz w:val="24"/>
          <w:szCs w:val="24"/>
          <w:lang w:val="pt-PT"/>
        </w:rPr>
        <w:t xml:space="preserve">  </w:t>
      </w:r>
      <w:r>
        <w:rPr>
          <w:sz w:val="24"/>
          <w:szCs w:val="24"/>
          <w:lang w:val="pt-PT"/>
        </w:rPr>
        <w:t>Prof. Dr.</w:t>
      </w:r>
      <w:r>
        <w:rPr>
          <w:color w:val="F10D0C"/>
          <w:sz w:val="24"/>
          <w:szCs w:val="24"/>
          <w:lang w:val="pt-PT"/>
        </w:rPr>
        <w:t xml:space="preserve"> …..</w:t>
      </w:r>
    </w:p>
    <w:sectPr>
      <w:footnotePr>
        <w:numFmt w:val="decimal"/>
      </w:footnotePr>
      <w:type w:val="nextPage"/>
      <w:pgSz w:w="11906" w:h="16838"/>
      <w:pgMar w:left="1134" w:right="908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BodyText"/>
        <w:widowControl w:val="false"/>
        <w:suppressLineNumbers w:val="0"/>
        <w:shd w:val="clear" w:color="auto" w:fill="auto"/>
        <w:suppressAutoHyphens w:val="false"/>
        <w:bidi w:val="0"/>
        <w:spacing w:lineRule="auto" w:line="240" w:beforeAutospacing="0" w:before="0" w:afterAutospacing="0" w:after="0"/>
        <w:ind w:hanging="0" w:left="0" w:right="-57"/>
        <w:jc w:val="left"/>
        <w:rPr>
          <w:rFonts w:ascii="Arial" w:hAnsi="Arial"/>
          <w:color w:val="auto"/>
          <w:sz w:val="21"/>
          <w:szCs w:val="21"/>
        </w:rPr>
      </w:pPr>
      <w:r>
        <w:rPr>
          <w:rStyle w:val="Caracteresdenotaderodap"/>
        </w:rPr>
        <w:footnoteRef/>
      </w:r>
      <w:r>
        <w:rPr>
          <w:rFonts w:ascii="Arial" w:hAnsi="Arial"/>
          <w:outline w:val="false"/>
          <w:color w:val="auto"/>
          <w:sz w:val="21"/>
          <w:szCs w:val="21"/>
          <w:lang w:val="pt-PT"/>
        </w:rPr>
        <w:t xml:space="preserve"> </w:t>
      </w:r>
      <w:r>
        <w:rPr>
          <w:rFonts w:ascii="Arial" w:hAnsi="Arial"/>
          <w:outline w:val="false"/>
          <w:color w:val="auto"/>
          <w:sz w:val="20"/>
          <w:szCs w:val="20"/>
          <w:lang w:val="pt-PT"/>
        </w:rPr>
        <w:t>T</w:t>
      </w:r>
      <w:r>
        <w:rPr>
          <w:rFonts w:ascii="Arial" w:hAnsi="Arial"/>
          <w:outline w:val="false"/>
          <w:color w:val="auto"/>
          <w:sz w:val="20"/>
          <w:szCs w:val="20"/>
          <w:lang w:val="pt-PT"/>
        </w:rPr>
        <w:t>odos os pedidos de credenciamento passarão pela análise e aprovação prévia do colegiado do polo, que levará em conta, além das condições acima listadas, o interesse do polo na entrada de novos membros. Caso seja aprovado colegiado do polo, será encaminhado para avaliação da Comissão de Pós-Graduação Nacional.</w:t>
      </w:r>
      <w:r>
        <w:rPr>
          <w:rFonts w:ascii="Arial" w:hAnsi="Arial"/>
          <w:color w:val="auto"/>
          <w:sz w:val="20"/>
          <w:szCs w:val="20"/>
          <w:lang w:val="pt-PT"/>
        </w:rPr>
        <w:t xml:space="preserve"> </w:t>
      </w:r>
    </w:p>
  </w:footnote>
  <w:footnote w:id="3">
    <w:p>
      <w:pPr>
        <w:pStyle w:val="FootnoteText"/>
        <w:bidi w:val="0"/>
        <w:jc w:val="left"/>
        <w:rPr>
          <w:rFonts w:ascii="Arial" w:hAnsi="Arial"/>
        </w:rPr>
      </w:pPr>
      <w:r>
        <w:rPr>
          <w:rStyle w:val="Caracteresdenotaderodap"/>
        </w:rPr>
        <w:footnoteRef/>
      </w:r>
      <w:r>
        <w:rPr>
          <w:rFonts w:ascii="Arial" w:hAnsi="Arial"/>
        </w:rPr>
        <w:tab/>
        <w:t>https://www1.fisica.org.br/mnpef/regras-de-credenciamento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1">
      <w:start w:val="1"/>
      <w:numFmt w:val="upperRoman"/>
      <w:lvlText w:val="%2."/>
      <w:lvlJc w:val="left"/>
      <w:pPr>
        <w:tabs>
          <w:tab w:val="num" w:pos="480"/>
        </w:tabs>
        <w:ind w:left="110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2">
      <w:start w:val="1"/>
      <w:numFmt w:val="upperRoman"/>
      <w:lvlText w:val="%3."/>
      <w:lvlJc w:val="left"/>
      <w:pPr>
        <w:tabs>
          <w:tab w:val="num" w:pos="480"/>
        </w:tabs>
        <w:ind w:left="182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3">
      <w:start w:val="1"/>
      <w:numFmt w:val="upperRoman"/>
      <w:lvlText w:val="%4."/>
      <w:lvlJc w:val="left"/>
      <w:pPr>
        <w:tabs>
          <w:tab w:val="num" w:pos="480"/>
        </w:tabs>
        <w:ind w:left="254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4">
      <w:start w:val="1"/>
      <w:numFmt w:val="upperRoman"/>
      <w:lvlText w:val="%5."/>
      <w:lvlJc w:val="left"/>
      <w:pPr>
        <w:tabs>
          <w:tab w:val="num" w:pos="480"/>
        </w:tabs>
        <w:ind w:left="326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5">
      <w:start w:val="1"/>
      <w:numFmt w:val="upperRoman"/>
      <w:lvlText w:val="%6."/>
      <w:lvlJc w:val="left"/>
      <w:pPr>
        <w:tabs>
          <w:tab w:val="num" w:pos="480"/>
        </w:tabs>
        <w:ind w:left="398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6">
      <w:start w:val="1"/>
      <w:numFmt w:val="upperRoman"/>
      <w:lvlText w:val="%7."/>
      <w:lvlJc w:val="left"/>
      <w:pPr>
        <w:tabs>
          <w:tab w:val="num" w:pos="480"/>
        </w:tabs>
        <w:ind w:left="470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7">
      <w:start w:val="1"/>
      <w:numFmt w:val="upperRoman"/>
      <w:lvlText w:val="%8."/>
      <w:lvlJc w:val="left"/>
      <w:pPr>
        <w:tabs>
          <w:tab w:val="num" w:pos="480"/>
        </w:tabs>
        <w:ind w:left="542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8">
      <w:start w:val="1"/>
      <w:numFmt w:val="upperRoman"/>
      <w:lvlText w:val="%9."/>
      <w:lvlJc w:val="left"/>
      <w:pPr>
        <w:tabs>
          <w:tab w:val="num" w:pos="480"/>
        </w:tabs>
        <w:ind w:left="614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1">
      <w:start w:val="1"/>
      <w:numFmt w:val="upperRoman"/>
      <w:lvlText w:val="%2."/>
      <w:lvlJc w:val="left"/>
      <w:pPr>
        <w:tabs>
          <w:tab w:val="num" w:pos="480"/>
        </w:tabs>
        <w:ind w:left="110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2">
      <w:start w:val="1"/>
      <w:numFmt w:val="upperRoman"/>
      <w:lvlText w:val="%3."/>
      <w:lvlJc w:val="left"/>
      <w:pPr>
        <w:tabs>
          <w:tab w:val="num" w:pos="480"/>
        </w:tabs>
        <w:ind w:left="182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3">
      <w:start w:val="1"/>
      <w:numFmt w:val="upperRoman"/>
      <w:lvlText w:val="%4."/>
      <w:lvlJc w:val="left"/>
      <w:pPr>
        <w:tabs>
          <w:tab w:val="num" w:pos="480"/>
        </w:tabs>
        <w:ind w:left="254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4">
      <w:start w:val="1"/>
      <w:numFmt w:val="upperRoman"/>
      <w:lvlText w:val="%5."/>
      <w:lvlJc w:val="left"/>
      <w:pPr>
        <w:tabs>
          <w:tab w:val="num" w:pos="480"/>
        </w:tabs>
        <w:ind w:left="326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5">
      <w:start w:val="1"/>
      <w:numFmt w:val="upperRoman"/>
      <w:lvlText w:val="%6."/>
      <w:lvlJc w:val="left"/>
      <w:pPr>
        <w:tabs>
          <w:tab w:val="num" w:pos="480"/>
        </w:tabs>
        <w:ind w:left="398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6">
      <w:start w:val="1"/>
      <w:numFmt w:val="upperRoman"/>
      <w:lvlText w:val="%7."/>
      <w:lvlJc w:val="left"/>
      <w:pPr>
        <w:tabs>
          <w:tab w:val="num" w:pos="480"/>
        </w:tabs>
        <w:ind w:left="470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7">
      <w:start w:val="1"/>
      <w:numFmt w:val="upperRoman"/>
      <w:lvlText w:val="%8."/>
      <w:lvlJc w:val="left"/>
      <w:pPr>
        <w:tabs>
          <w:tab w:val="num" w:pos="480"/>
        </w:tabs>
        <w:ind w:left="542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8">
      <w:start w:val="1"/>
      <w:numFmt w:val="upperRoman"/>
      <w:lvlText w:val="%9."/>
      <w:lvlJc w:val="left"/>
      <w:pPr>
        <w:tabs>
          <w:tab w:val="num" w:pos="480"/>
        </w:tabs>
        <w:ind w:left="614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</w:abstractNum>
  <w:abstractNum w:abstractNumId="3"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1">
      <w:start w:val="1"/>
      <w:numFmt w:val="upperRoman"/>
      <w:lvlText w:val="%2."/>
      <w:lvlJc w:val="left"/>
      <w:pPr>
        <w:tabs>
          <w:tab w:val="num" w:pos="480"/>
        </w:tabs>
        <w:ind w:left="110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2">
      <w:start w:val="1"/>
      <w:numFmt w:val="upperRoman"/>
      <w:lvlText w:val="%3."/>
      <w:lvlJc w:val="left"/>
      <w:pPr>
        <w:tabs>
          <w:tab w:val="num" w:pos="480"/>
        </w:tabs>
        <w:ind w:left="182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3">
      <w:start w:val="1"/>
      <w:numFmt w:val="upperRoman"/>
      <w:lvlText w:val="%4."/>
      <w:lvlJc w:val="left"/>
      <w:pPr>
        <w:tabs>
          <w:tab w:val="num" w:pos="480"/>
        </w:tabs>
        <w:ind w:left="254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4">
      <w:start w:val="1"/>
      <w:numFmt w:val="upperRoman"/>
      <w:lvlText w:val="%5."/>
      <w:lvlJc w:val="left"/>
      <w:pPr>
        <w:tabs>
          <w:tab w:val="num" w:pos="480"/>
        </w:tabs>
        <w:ind w:left="326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5">
      <w:start w:val="1"/>
      <w:numFmt w:val="upperRoman"/>
      <w:lvlText w:val="%6."/>
      <w:lvlJc w:val="left"/>
      <w:pPr>
        <w:tabs>
          <w:tab w:val="num" w:pos="480"/>
        </w:tabs>
        <w:ind w:left="398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6">
      <w:start w:val="1"/>
      <w:numFmt w:val="upperRoman"/>
      <w:lvlText w:val="%7."/>
      <w:lvlJc w:val="left"/>
      <w:pPr>
        <w:tabs>
          <w:tab w:val="num" w:pos="480"/>
        </w:tabs>
        <w:ind w:left="470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7">
      <w:start w:val="1"/>
      <w:numFmt w:val="upperRoman"/>
      <w:lvlText w:val="%8."/>
      <w:lvlJc w:val="left"/>
      <w:pPr>
        <w:tabs>
          <w:tab w:val="num" w:pos="480"/>
        </w:tabs>
        <w:ind w:left="542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8">
      <w:start w:val="1"/>
      <w:numFmt w:val="upperRoman"/>
      <w:lvlText w:val="%9."/>
      <w:lvlJc w:val="left"/>
      <w:pPr>
        <w:tabs>
          <w:tab w:val="num" w:pos="480"/>
        </w:tabs>
        <w:ind w:left="614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1">
      <w:start w:val="1"/>
      <w:numFmt w:val="upperRoman"/>
      <w:lvlText w:val="%2."/>
      <w:lvlJc w:val="left"/>
      <w:pPr>
        <w:tabs>
          <w:tab w:val="num" w:pos="480"/>
        </w:tabs>
        <w:ind w:left="110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2">
      <w:start w:val="1"/>
      <w:numFmt w:val="upperRoman"/>
      <w:lvlText w:val="%3."/>
      <w:lvlJc w:val="left"/>
      <w:pPr>
        <w:tabs>
          <w:tab w:val="num" w:pos="480"/>
        </w:tabs>
        <w:ind w:left="182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3">
      <w:start w:val="1"/>
      <w:numFmt w:val="upperRoman"/>
      <w:lvlText w:val="%4."/>
      <w:lvlJc w:val="left"/>
      <w:pPr>
        <w:tabs>
          <w:tab w:val="num" w:pos="480"/>
        </w:tabs>
        <w:ind w:left="254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4">
      <w:start w:val="1"/>
      <w:numFmt w:val="upperRoman"/>
      <w:lvlText w:val="%5."/>
      <w:lvlJc w:val="left"/>
      <w:pPr>
        <w:tabs>
          <w:tab w:val="num" w:pos="480"/>
        </w:tabs>
        <w:ind w:left="326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5">
      <w:start w:val="1"/>
      <w:numFmt w:val="upperRoman"/>
      <w:lvlText w:val="%6."/>
      <w:lvlJc w:val="left"/>
      <w:pPr>
        <w:tabs>
          <w:tab w:val="num" w:pos="480"/>
        </w:tabs>
        <w:ind w:left="398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6">
      <w:start w:val="1"/>
      <w:numFmt w:val="upperRoman"/>
      <w:lvlText w:val="%7."/>
      <w:lvlJc w:val="left"/>
      <w:pPr>
        <w:tabs>
          <w:tab w:val="num" w:pos="480"/>
        </w:tabs>
        <w:ind w:left="470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7">
      <w:start w:val="1"/>
      <w:numFmt w:val="upperRoman"/>
      <w:lvlText w:val="%8."/>
      <w:lvlJc w:val="left"/>
      <w:pPr>
        <w:tabs>
          <w:tab w:val="num" w:pos="480"/>
        </w:tabs>
        <w:ind w:left="542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8">
      <w:start w:val="1"/>
      <w:numFmt w:val="upperRoman"/>
      <w:lvlText w:val="%9."/>
      <w:lvlJc w:val="left"/>
      <w:pPr>
        <w:tabs>
          <w:tab w:val="num" w:pos="480"/>
        </w:tabs>
        <w:ind w:left="614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</w:abstractNum>
  <w:abstractNum w:abstractNumId="5"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1">
      <w:start w:val="1"/>
      <w:numFmt w:val="upperRoman"/>
      <w:lvlText w:val="%2."/>
      <w:lvlJc w:val="left"/>
      <w:pPr>
        <w:tabs>
          <w:tab w:val="num" w:pos="480"/>
        </w:tabs>
        <w:ind w:left="110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2">
      <w:start w:val="1"/>
      <w:numFmt w:val="upperRoman"/>
      <w:lvlText w:val="%3."/>
      <w:lvlJc w:val="left"/>
      <w:pPr>
        <w:tabs>
          <w:tab w:val="num" w:pos="480"/>
        </w:tabs>
        <w:ind w:left="182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3">
      <w:start w:val="1"/>
      <w:numFmt w:val="upperRoman"/>
      <w:lvlText w:val="%4."/>
      <w:lvlJc w:val="left"/>
      <w:pPr>
        <w:tabs>
          <w:tab w:val="num" w:pos="480"/>
        </w:tabs>
        <w:ind w:left="254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4">
      <w:start w:val="1"/>
      <w:numFmt w:val="upperRoman"/>
      <w:lvlText w:val="%5."/>
      <w:lvlJc w:val="left"/>
      <w:pPr>
        <w:tabs>
          <w:tab w:val="num" w:pos="480"/>
        </w:tabs>
        <w:ind w:left="326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5">
      <w:start w:val="1"/>
      <w:numFmt w:val="upperRoman"/>
      <w:lvlText w:val="%6."/>
      <w:lvlJc w:val="left"/>
      <w:pPr>
        <w:tabs>
          <w:tab w:val="num" w:pos="480"/>
        </w:tabs>
        <w:ind w:left="398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6">
      <w:start w:val="1"/>
      <w:numFmt w:val="upperRoman"/>
      <w:lvlText w:val="%7."/>
      <w:lvlJc w:val="left"/>
      <w:pPr>
        <w:tabs>
          <w:tab w:val="num" w:pos="480"/>
        </w:tabs>
        <w:ind w:left="470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7">
      <w:start w:val="1"/>
      <w:numFmt w:val="upperRoman"/>
      <w:lvlText w:val="%8."/>
      <w:lvlJc w:val="left"/>
      <w:pPr>
        <w:tabs>
          <w:tab w:val="num" w:pos="480"/>
        </w:tabs>
        <w:ind w:left="542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8">
      <w:start w:val="1"/>
      <w:numFmt w:val="upperRoman"/>
      <w:lvlText w:val="%9."/>
      <w:lvlJc w:val="left"/>
      <w:pPr>
        <w:tabs>
          <w:tab w:val="num" w:pos="480"/>
        </w:tabs>
        <w:ind w:left="6140" w:hanging="38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FootnoteReference">
    <w:name w:val="footnote reference"/>
    <w:rPr>
      <w:vertAlign w:val="superscript"/>
    </w:rPr>
  </w:style>
  <w:style w:type="character" w:styleId="Caracteresdenotaderodap">
    <w:name w:val="Caracteres de nota de rodapé"/>
    <w:qFormat/>
    <w:rPr/>
  </w:style>
  <w:style w:type="character" w:styleId="EndnoteReference">
    <w:name w:val="endnote reference"/>
    <w:rPr>
      <w:vertAlign w:val="superscript"/>
    </w:rPr>
  </w:style>
  <w:style w:type="character" w:styleId="Caracteresdenotadefim">
    <w:name w:val="Caracteres de nota de fim"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Times New Roman" w:hAnsi="Times New Roman" w:cs="Lucida Sans"/>
    </w:rPr>
  </w:style>
  <w:style w:type="paragraph" w:styleId="ListParagraph">
    <w:name w:val="List Paragraph"/>
    <w:qFormat/>
    <w:pPr>
      <w:keepNext w:val="false"/>
      <w:keepLines w:val="false"/>
      <w:pageBreakBefore w:val="false"/>
      <w:widowControl w:val="false"/>
      <w:shd w:val="clear" w:color="auto" w:fill="auto"/>
      <w:suppressAutoHyphens w:val="false"/>
      <w:bidi w:val="0"/>
      <w:spacing w:lineRule="auto" w:line="240" w:beforeAutospacing="0" w:before="0" w:afterAutospacing="0" w:after="0"/>
      <w:ind w:hanging="380" w:left="480" w:right="0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shd w:fill="auto" w:val="clear"/>
      <w:vertAlign w:val="baseline"/>
      <w:lang w:val="pt-PT" w:eastAsia="zh-CN" w:bidi="hi-IN"/>
    </w:rPr>
  </w:style>
  <w:style w:type="paragraph" w:styleId="FootnoteText">
    <w:name w:val="footnote text"/>
    <w:basedOn w:val="Normal"/>
    <w:pPr>
      <w:suppressLineNumbers/>
      <w:ind w:hanging="340" w:left="34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1.fisica.org.br/mnpef/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LibreOffice/25.8.3.2$Windows_X86_64 LibreOffice_project/8ca8d55c161d602844f5428fa4b58097424e324e</Application>
  <AppVersion>15.0000</AppVersion>
  <Pages>1</Pages>
  <Words>286</Words>
  <Characters>1732</Characters>
  <CharactersWithSpaces>2004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2026-01-30T16:34:47Z</dcterms:created>
  <dc:creator/>
  <dc:description/>
  <dc:language>pt-BR</dc:language>
  <cp:lastModifiedBy/>
  <dcterms:modified xsi:type="dcterms:W3CDTF">2026-01-30T17:23:09Z</dcterms:modified>
  <cp:revision>9</cp:revision>
  <dc:subject/>
  <dc:title/>
</cp:coreProperties>
</file>