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ANEXO</w:t>
      </w:r>
      <w:r>
        <w:rPr>
          <w:spacing w:val="-4"/>
        </w:rPr>
        <w:t> </w:t>
      </w:r>
      <w:r>
        <w:rPr/>
        <w:t>4</w:t>
      </w:r>
      <w:r>
        <w:rPr>
          <w:spacing w:val="-3"/>
        </w:rPr>
        <w:t> </w:t>
      </w:r>
      <w:r>
        <w:rPr/>
        <w:t>–</w:t>
      </w:r>
      <w:r>
        <w:rPr>
          <w:spacing w:val="-4"/>
        </w:rPr>
        <w:t> </w:t>
      </w:r>
      <w:r>
        <w:rPr/>
        <w:t>TABELA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PONTOS</w:t>
      </w:r>
      <w:r>
        <w:rPr>
          <w:spacing w:val="-3"/>
        </w:rPr>
        <w:t> </w:t>
      </w:r>
      <w:r>
        <w:rPr/>
        <w:t>PARA</w:t>
      </w:r>
      <w:r>
        <w:rPr>
          <w:spacing w:val="-3"/>
        </w:rPr>
        <w:t> </w:t>
      </w:r>
      <w:r>
        <w:rPr/>
        <w:t>ANÁLISE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CURRÍCULO</w:t>
      </w:r>
      <w:r>
        <w:rPr>
          <w:spacing w:val="-1"/>
        </w:rPr>
        <w:t> </w:t>
      </w:r>
      <w:r>
        <w:rPr>
          <w:spacing w:val="-2"/>
        </w:rPr>
        <w:t>LATTES</w:t>
      </w:r>
    </w:p>
    <w:p>
      <w:pPr>
        <w:pStyle w:val="Heading2"/>
        <w:spacing w:before="239"/>
      </w:pPr>
      <w:r>
        <w:rPr>
          <w:spacing w:val="-2"/>
        </w:rPr>
        <w:t>Candidato/a:</w:t>
      </w:r>
    </w:p>
    <w:p>
      <w:pPr>
        <w:pStyle w:val="BodyText"/>
        <w:spacing w:before="10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719327</wp:posOffset>
                </wp:positionH>
                <wp:positionV relativeFrom="paragraph">
                  <wp:posOffset>160433</wp:posOffset>
                </wp:positionV>
                <wp:extent cx="608330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083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0" h="0">
                              <a:moveTo>
                                <a:pt x="0" y="0"/>
                              </a:moveTo>
                              <a:lnTo>
                                <a:pt x="6083186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2.632536pt;width:479pt;height:.1pt;mso-position-horizontal-relative:page;mso-position-vertical-relative:paragraph;z-index:-15728640;mso-wrap-distance-left:0;mso-wrap-distance-right:0" id="docshape4" coordorigin="1133,253" coordsize="9580,0" path="m1133,253l10713,253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719327</wp:posOffset>
                </wp:positionH>
                <wp:positionV relativeFrom="paragraph">
                  <wp:posOffset>325025</wp:posOffset>
                </wp:positionV>
                <wp:extent cx="14986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149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9860" h="0">
                              <a:moveTo>
                                <a:pt x="0" y="0"/>
                              </a:moveTo>
                              <a:lnTo>
                                <a:pt x="149352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25.592558pt;width:11.8pt;height:.1pt;mso-position-horizontal-relative:page;mso-position-vertical-relative:paragraph;z-index:-15728128;mso-wrap-distance-left:0;mso-wrap-distance-right:0" id="docshape5" coordorigin="1133,512" coordsize="236,0" path="m1133,512l1368,512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0"/>
        <w:rPr>
          <w:sz w:val="19"/>
        </w:rPr>
      </w:pPr>
    </w:p>
    <w:p>
      <w:pPr>
        <w:pStyle w:val="Heading2"/>
        <w:spacing w:before="63"/>
      </w:pPr>
      <w:r>
        <w:rPr/>
        <w:t>Título</w:t>
      </w:r>
      <w:r>
        <w:rPr>
          <w:spacing w:val="-6"/>
        </w:rPr>
        <w:t> </w:t>
      </w:r>
      <w:r>
        <w:rPr/>
        <w:t>do</w:t>
      </w:r>
      <w:r>
        <w:rPr>
          <w:spacing w:val="-6"/>
        </w:rPr>
        <w:t> </w:t>
      </w:r>
      <w:r>
        <w:rPr/>
        <w:t>Pré-</w:t>
      </w:r>
      <w:r>
        <w:rPr>
          <w:spacing w:val="-2"/>
        </w:rPr>
        <w:t>Projeto:</w:t>
      </w:r>
    </w:p>
    <w:p>
      <w:pPr>
        <w:pStyle w:val="BodyText"/>
        <w:spacing w:before="7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719327</wp:posOffset>
                </wp:positionH>
                <wp:positionV relativeFrom="paragraph">
                  <wp:posOffset>159013</wp:posOffset>
                </wp:positionV>
                <wp:extent cx="5638800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 h="0">
                              <a:moveTo>
                                <a:pt x="0" y="0"/>
                              </a:moveTo>
                              <a:lnTo>
                                <a:pt x="5638202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2.520784pt;width:444pt;height:.1pt;mso-position-horizontal-relative:page;mso-position-vertical-relative:paragraph;z-index:-15727616;mso-wrap-distance-left:0;mso-wrap-distance-right:0" id="docshape6" coordorigin="1133,250" coordsize="8880,0" path="m1133,250l10012,250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10"/>
        </w:rPr>
      </w:pPr>
    </w:p>
    <w:tbl>
      <w:tblPr>
        <w:tblW w:w="0" w:type="auto"/>
        <w:jc w:val="left"/>
        <w:tblInd w:w="61" w:type="dxa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26"/>
        <w:gridCol w:w="1020"/>
        <w:gridCol w:w="1020"/>
        <w:gridCol w:w="1020"/>
        <w:gridCol w:w="1021"/>
        <w:gridCol w:w="795"/>
        <w:gridCol w:w="908"/>
      </w:tblGrid>
      <w:tr>
        <w:trPr>
          <w:trHeight w:val="604" w:hRule="atLeast"/>
        </w:trPr>
        <w:tc>
          <w:tcPr>
            <w:tcW w:w="4026" w:type="dxa"/>
            <w:shd w:val="clear" w:color="auto" w:fill="D9D9D9"/>
          </w:tcPr>
          <w:p>
            <w:pPr>
              <w:pStyle w:val="TableParagraph"/>
              <w:spacing w:before="182"/>
              <w:ind w:left="1161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ESPECIFICAÇÃO</w:t>
            </w:r>
          </w:p>
        </w:tc>
        <w:tc>
          <w:tcPr>
            <w:tcW w:w="2040" w:type="dxa"/>
            <w:gridSpan w:val="2"/>
            <w:shd w:val="clear" w:color="auto" w:fill="D9D9D9"/>
          </w:tcPr>
          <w:p>
            <w:pPr>
              <w:pStyle w:val="TableParagraph"/>
              <w:spacing w:before="182"/>
              <w:ind w:left="577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PONTOS</w:t>
            </w:r>
          </w:p>
        </w:tc>
        <w:tc>
          <w:tcPr>
            <w:tcW w:w="2041" w:type="dxa"/>
            <w:gridSpan w:val="2"/>
            <w:shd w:val="clear" w:color="auto" w:fill="D9D9D9"/>
          </w:tcPr>
          <w:p>
            <w:pPr>
              <w:pStyle w:val="TableParagraph"/>
              <w:spacing w:before="182"/>
              <w:ind w:left="59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MÁXIMO</w:t>
            </w:r>
          </w:p>
        </w:tc>
        <w:tc>
          <w:tcPr>
            <w:tcW w:w="795" w:type="dxa"/>
            <w:shd w:val="clear" w:color="auto" w:fill="D9D9D9"/>
          </w:tcPr>
          <w:p>
            <w:pPr>
              <w:pStyle w:val="TableParagraph"/>
              <w:spacing w:before="59"/>
              <w:ind w:left="304" w:hanging="212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QUAN </w:t>
            </w:r>
            <w:r>
              <w:rPr>
                <w:spacing w:val="-6"/>
                <w:sz w:val="21"/>
              </w:rPr>
              <w:t>T.</w:t>
            </w:r>
          </w:p>
        </w:tc>
        <w:tc>
          <w:tcPr>
            <w:tcW w:w="908" w:type="dxa"/>
            <w:shd w:val="clear" w:color="auto" w:fill="D9D9D9"/>
          </w:tcPr>
          <w:p>
            <w:pPr>
              <w:pStyle w:val="TableParagraph"/>
              <w:spacing w:before="182"/>
              <w:ind w:left="116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TOTAL</w:t>
            </w:r>
          </w:p>
        </w:tc>
      </w:tr>
      <w:tr>
        <w:trPr>
          <w:trHeight w:val="845" w:hRule="atLeast"/>
        </w:trPr>
        <w:tc>
          <w:tcPr>
            <w:tcW w:w="4026" w:type="dxa"/>
            <w:shd w:val="clear" w:color="auto" w:fill="D9D9D9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020" w:type="dxa"/>
            <w:shd w:val="clear" w:color="auto" w:fill="D9D9D9"/>
          </w:tcPr>
          <w:p>
            <w:pPr>
              <w:pStyle w:val="TableParagraph"/>
              <w:ind w:left="73" w:right="54" w:firstLine="62"/>
              <w:jc w:val="left"/>
              <w:rPr>
                <w:sz w:val="21"/>
              </w:rPr>
            </w:pPr>
            <w:r>
              <w:rPr>
                <w:sz w:val="21"/>
              </w:rPr>
              <w:t>Na área de</w:t>
            </w:r>
            <w:r>
              <w:rPr>
                <w:spacing w:val="-2"/>
                <w:sz w:val="21"/>
              </w:rPr>
              <w:t> </w:t>
            </w:r>
            <w:r>
              <w:rPr>
                <w:spacing w:val="-2"/>
                <w:sz w:val="21"/>
              </w:rPr>
              <w:t>Letras</w:t>
            </w:r>
          </w:p>
        </w:tc>
        <w:tc>
          <w:tcPr>
            <w:tcW w:w="1020" w:type="dxa"/>
            <w:shd w:val="clear" w:color="auto" w:fill="D9D9D9"/>
          </w:tcPr>
          <w:p>
            <w:pPr>
              <w:pStyle w:val="TableParagraph"/>
              <w:spacing w:before="59"/>
              <w:ind w:left="246" w:right="232" w:hanging="2"/>
              <w:rPr>
                <w:sz w:val="21"/>
              </w:rPr>
            </w:pPr>
            <w:r>
              <w:rPr>
                <w:spacing w:val="-6"/>
                <w:sz w:val="21"/>
              </w:rPr>
              <w:t>Em </w:t>
            </w:r>
            <w:r>
              <w:rPr>
                <w:spacing w:val="-2"/>
                <w:sz w:val="21"/>
              </w:rPr>
              <w:t>áreas afins</w:t>
            </w:r>
          </w:p>
        </w:tc>
        <w:tc>
          <w:tcPr>
            <w:tcW w:w="1020" w:type="dxa"/>
            <w:shd w:val="clear" w:color="auto" w:fill="D9D9D9"/>
          </w:tcPr>
          <w:p>
            <w:pPr>
              <w:pStyle w:val="TableParagraph"/>
              <w:ind w:left="74" w:right="54" w:firstLine="62"/>
              <w:jc w:val="left"/>
              <w:rPr>
                <w:sz w:val="21"/>
              </w:rPr>
            </w:pPr>
            <w:r>
              <w:rPr>
                <w:sz w:val="21"/>
              </w:rPr>
              <w:t>Na área de</w:t>
            </w:r>
            <w:r>
              <w:rPr>
                <w:spacing w:val="-2"/>
                <w:sz w:val="21"/>
              </w:rPr>
              <w:t> </w:t>
            </w:r>
            <w:r>
              <w:rPr>
                <w:spacing w:val="-2"/>
                <w:sz w:val="21"/>
              </w:rPr>
              <w:t>Letras</w:t>
            </w:r>
          </w:p>
        </w:tc>
        <w:tc>
          <w:tcPr>
            <w:tcW w:w="1021" w:type="dxa"/>
            <w:shd w:val="clear" w:color="auto" w:fill="D9D9D9"/>
          </w:tcPr>
          <w:p>
            <w:pPr>
              <w:pStyle w:val="TableParagraph"/>
              <w:spacing w:before="59"/>
              <w:ind w:left="247" w:right="233" w:hanging="2"/>
              <w:rPr>
                <w:sz w:val="21"/>
              </w:rPr>
            </w:pPr>
            <w:r>
              <w:rPr>
                <w:spacing w:val="-6"/>
                <w:sz w:val="21"/>
              </w:rPr>
              <w:t>Em </w:t>
            </w:r>
            <w:r>
              <w:rPr>
                <w:spacing w:val="-2"/>
                <w:sz w:val="21"/>
              </w:rPr>
              <w:t>áreas afins</w:t>
            </w:r>
          </w:p>
        </w:tc>
        <w:tc>
          <w:tcPr>
            <w:tcW w:w="795" w:type="dxa"/>
            <w:shd w:val="clear" w:color="auto" w:fill="D9D9D9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  <w:shd w:val="clear" w:color="auto" w:fill="D9D9D9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361" w:hRule="atLeast"/>
        </w:trPr>
        <w:tc>
          <w:tcPr>
            <w:tcW w:w="4026" w:type="dxa"/>
          </w:tcPr>
          <w:p>
            <w:pPr>
              <w:pStyle w:val="TableParagraph"/>
              <w:spacing w:before="59"/>
              <w:ind w:left="71"/>
              <w:jc w:val="left"/>
              <w:rPr>
                <w:sz w:val="21"/>
              </w:rPr>
            </w:pPr>
            <w:r>
              <w:rPr>
                <w:sz w:val="21"/>
              </w:rPr>
              <w:t>Aperfeiçoamento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(180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horas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ou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2"/>
                <w:sz w:val="21"/>
              </w:rPr>
              <w:t>mais)</w:t>
            </w:r>
          </w:p>
        </w:tc>
        <w:tc>
          <w:tcPr>
            <w:tcW w:w="1020" w:type="dxa"/>
          </w:tcPr>
          <w:p>
            <w:pPr>
              <w:pStyle w:val="TableParagraph"/>
              <w:spacing w:before="59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2,0</w:t>
            </w:r>
          </w:p>
        </w:tc>
        <w:tc>
          <w:tcPr>
            <w:tcW w:w="1020" w:type="dxa"/>
          </w:tcPr>
          <w:p>
            <w:pPr>
              <w:pStyle w:val="TableParagraph"/>
              <w:spacing w:before="59"/>
              <w:ind w:left="12"/>
              <w:rPr>
                <w:sz w:val="21"/>
              </w:rPr>
            </w:pPr>
            <w:r>
              <w:rPr>
                <w:spacing w:val="-5"/>
                <w:sz w:val="21"/>
              </w:rPr>
              <w:t>1,5</w:t>
            </w:r>
          </w:p>
        </w:tc>
        <w:tc>
          <w:tcPr>
            <w:tcW w:w="1020" w:type="dxa"/>
          </w:tcPr>
          <w:p>
            <w:pPr>
              <w:pStyle w:val="TableParagraph"/>
              <w:spacing w:before="59"/>
              <w:ind w:left="12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1021" w:type="dxa"/>
          </w:tcPr>
          <w:p>
            <w:pPr>
              <w:pStyle w:val="TableParagraph"/>
              <w:spacing w:before="59"/>
              <w:ind w:left="11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79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875" w:hRule="atLeast"/>
        </w:trPr>
        <w:tc>
          <w:tcPr>
            <w:tcW w:w="4026" w:type="dxa"/>
          </w:tcPr>
          <w:p>
            <w:pPr>
              <w:pStyle w:val="TableParagraph"/>
              <w:spacing w:line="276" w:lineRule="auto" w:before="59"/>
              <w:ind w:left="71"/>
              <w:jc w:val="left"/>
              <w:rPr>
                <w:sz w:val="21"/>
              </w:rPr>
            </w:pPr>
            <w:r>
              <w:rPr>
                <w:sz w:val="21"/>
              </w:rPr>
              <w:t>Especialização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na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área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(360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horas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ou </w:t>
            </w:r>
            <w:r>
              <w:rPr>
                <w:spacing w:val="-2"/>
                <w:sz w:val="21"/>
              </w:rPr>
              <w:t>mais)</w:t>
            </w:r>
          </w:p>
        </w:tc>
        <w:tc>
          <w:tcPr>
            <w:tcW w:w="1020" w:type="dxa"/>
          </w:tcPr>
          <w:p>
            <w:pPr>
              <w:pStyle w:val="TableParagraph"/>
              <w:spacing w:before="72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4,0</w:t>
            </w:r>
          </w:p>
        </w:tc>
        <w:tc>
          <w:tcPr>
            <w:tcW w:w="1020" w:type="dxa"/>
          </w:tcPr>
          <w:p>
            <w:pPr>
              <w:pStyle w:val="TableParagraph"/>
              <w:spacing w:before="72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12"/>
              <w:rPr>
                <w:sz w:val="21"/>
              </w:rPr>
            </w:pPr>
            <w:r>
              <w:rPr>
                <w:spacing w:val="-5"/>
                <w:sz w:val="21"/>
              </w:rPr>
              <w:t>2,0</w:t>
            </w:r>
          </w:p>
        </w:tc>
        <w:tc>
          <w:tcPr>
            <w:tcW w:w="1020" w:type="dxa"/>
          </w:tcPr>
          <w:p>
            <w:pPr>
              <w:pStyle w:val="TableParagraph"/>
              <w:spacing w:before="72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12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1021" w:type="dxa"/>
          </w:tcPr>
          <w:p>
            <w:pPr>
              <w:pStyle w:val="TableParagraph"/>
              <w:spacing w:before="72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11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79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601" w:hRule="atLeast"/>
        </w:trPr>
        <w:tc>
          <w:tcPr>
            <w:tcW w:w="4026" w:type="dxa"/>
          </w:tcPr>
          <w:p>
            <w:pPr>
              <w:pStyle w:val="TableParagraph"/>
              <w:spacing w:before="57"/>
              <w:ind w:left="71"/>
              <w:jc w:val="left"/>
              <w:rPr>
                <w:sz w:val="21"/>
              </w:rPr>
            </w:pPr>
            <w:r>
              <w:rPr>
                <w:sz w:val="21"/>
              </w:rPr>
              <w:t>Artigo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completo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publicado</w:t>
            </w:r>
            <w:r>
              <w:rPr>
                <w:spacing w:val="-11"/>
                <w:sz w:val="21"/>
              </w:rPr>
              <w:t> </w:t>
            </w:r>
            <w:r>
              <w:rPr>
                <w:sz w:val="21"/>
              </w:rPr>
              <w:t>em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periódico científico (Qualis A1 e A2)</w:t>
            </w:r>
          </w:p>
        </w:tc>
        <w:tc>
          <w:tcPr>
            <w:tcW w:w="1020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6,0</w:t>
            </w:r>
          </w:p>
        </w:tc>
        <w:tc>
          <w:tcPr>
            <w:tcW w:w="1020" w:type="dxa"/>
          </w:tcPr>
          <w:p>
            <w:pPr>
              <w:pStyle w:val="TableParagraph"/>
              <w:ind w:left="12"/>
              <w:rPr>
                <w:sz w:val="21"/>
              </w:rPr>
            </w:pPr>
            <w:r>
              <w:rPr>
                <w:spacing w:val="-5"/>
                <w:sz w:val="21"/>
              </w:rPr>
              <w:t>3,0</w:t>
            </w:r>
          </w:p>
        </w:tc>
        <w:tc>
          <w:tcPr>
            <w:tcW w:w="1020" w:type="dxa"/>
          </w:tcPr>
          <w:p>
            <w:pPr>
              <w:pStyle w:val="TableParagraph"/>
              <w:ind w:left="12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1021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79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602" w:hRule="atLeast"/>
        </w:trPr>
        <w:tc>
          <w:tcPr>
            <w:tcW w:w="4026" w:type="dxa"/>
          </w:tcPr>
          <w:p>
            <w:pPr>
              <w:pStyle w:val="TableParagraph"/>
              <w:spacing w:before="59"/>
              <w:ind w:left="71"/>
              <w:jc w:val="left"/>
              <w:rPr>
                <w:sz w:val="21"/>
              </w:rPr>
            </w:pPr>
            <w:r>
              <w:rPr>
                <w:sz w:val="21"/>
              </w:rPr>
              <w:t>Artigo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completo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publicado</w:t>
            </w:r>
            <w:r>
              <w:rPr>
                <w:spacing w:val="-11"/>
                <w:sz w:val="21"/>
              </w:rPr>
              <w:t> </w:t>
            </w:r>
            <w:r>
              <w:rPr>
                <w:sz w:val="21"/>
              </w:rPr>
              <w:t>em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periódico científico (Qualis A3 e A4)</w:t>
            </w:r>
          </w:p>
        </w:tc>
        <w:tc>
          <w:tcPr>
            <w:tcW w:w="1020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5,0</w:t>
            </w:r>
          </w:p>
        </w:tc>
        <w:tc>
          <w:tcPr>
            <w:tcW w:w="1020" w:type="dxa"/>
          </w:tcPr>
          <w:p>
            <w:pPr>
              <w:pStyle w:val="TableParagraph"/>
              <w:ind w:left="12"/>
              <w:rPr>
                <w:sz w:val="21"/>
              </w:rPr>
            </w:pPr>
            <w:r>
              <w:rPr>
                <w:spacing w:val="-5"/>
                <w:sz w:val="21"/>
              </w:rPr>
              <w:t>2,5</w:t>
            </w:r>
          </w:p>
        </w:tc>
        <w:tc>
          <w:tcPr>
            <w:tcW w:w="1020" w:type="dxa"/>
          </w:tcPr>
          <w:p>
            <w:pPr>
              <w:pStyle w:val="TableParagraph"/>
              <w:ind w:left="12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1021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79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604" w:hRule="atLeast"/>
        </w:trPr>
        <w:tc>
          <w:tcPr>
            <w:tcW w:w="4026" w:type="dxa"/>
          </w:tcPr>
          <w:p>
            <w:pPr>
              <w:pStyle w:val="TableParagraph"/>
              <w:spacing w:before="59"/>
              <w:ind w:left="71"/>
              <w:jc w:val="left"/>
              <w:rPr>
                <w:sz w:val="21"/>
              </w:rPr>
            </w:pPr>
            <w:r>
              <w:rPr>
                <w:sz w:val="21"/>
              </w:rPr>
              <w:t>Artigo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completo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publicado</w:t>
            </w:r>
            <w:r>
              <w:rPr>
                <w:spacing w:val="-11"/>
                <w:sz w:val="21"/>
              </w:rPr>
              <w:t> </w:t>
            </w:r>
            <w:r>
              <w:rPr>
                <w:sz w:val="21"/>
              </w:rPr>
              <w:t>em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periódico científico (Qualis B1 e B2)</w:t>
            </w:r>
          </w:p>
        </w:tc>
        <w:tc>
          <w:tcPr>
            <w:tcW w:w="1020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4,0</w:t>
            </w:r>
          </w:p>
        </w:tc>
        <w:tc>
          <w:tcPr>
            <w:tcW w:w="1020" w:type="dxa"/>
          </w:tcPr>
          <w:p>
            <w:pPr>
              <w:pStyle w:val="TableParagraph"/>
              <w:ind w:left="12"/>
              <w:rPr>
                <w:sz w:val="21"/>
              </w:rPr>
            </w:pPr>
            <w:r>
              <w:rPr>
                <w:spacing w:val="-5"/>
                <w:sz w:val="21"/>
              </w:rPr>
              <w:t>2,0</w:t>
            </w:r>
          </w:p>
        </w:tc>
        <w:tc>
          <w:tcPr>
            <w:tcW w:w="1020" w:type="dxa"/>
          </w:tcPr>
          <w:p>
            <w:pPr>
              <w:pStyle w:val="TableParagraph"/>
              <w:ind w:left="12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1021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79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602" w:hRule="atLeast"/>
        </w:trPr>
        <w:tc>
          <w:tcPr>
            <w:tcW w:w="4026" w:type="dxa"/>
          </w:tcPr>
          <w:p>
            <w:pPr>
              <w:pStyle w:val="TableParagraph"/>
              <w:spacing w:before="59"/>
              <w:ind w:left="71"/>
              <w:jc w:val="left"/>
              <w:rPr>
                <w:sz w:val="21"/>
              </w:rPr>
            </w:pPr>
            <w:r>
              <w:rPr>
                <w:sz w:val="21"/>
              </w:rPr>
              <w:t>Artigo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completo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publicado</w:t>
            </w:r>
            <w:r>
              <w:rPr>
                <w:spacing w:val="-11"/>
                <w:sz w:val="21"/>
              </w:rPr>
              <w:t> </w:t>
            </w:r>
            <w:r>
              <w:rPr>
                <w:sz w:val="21"/>
              </w:rPr>
              <w:t>em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periódico científico (Qualis B3 e B4)</w:t>
            </w:r>
          </w:p>
        </w:tc>
        <w:tc>
          <w:tcPr>
            <w:tcW w:w="1020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3,0</w:t>
            </w:r>
          </w:p>
        </w:tc>
        <w:tc>
          <w:tcPr>
            <w:tcW w:w="1020" w:type="dxa"/>
          </w:tcPr>
          <w:p>
            <w:pPr>
              <w:pStyle w:val="TableParagraph"/>
              <w:ind w:left="12"/>
              <w:rPr>
                <w:sz w:val="21"/>
              </w:rPr>
            </w:pPr>
            <w:r>
              <w:rPr>
                <w:spacing w:val="-5"/>
                <w:sz w:val="21"/>
              </w:rPr>
              <w:t>1,5</w:t>
            </w:r>
          </w:p>
        </w:tc>
        <w:tc>
          <w:tcPr>
            <w:tcW w:w="1020" w:type="dxa"/>
          </w:tcPr>
          <w:p>
            <w:pPr>
              <w:pStyle w:val="TableParagraph"/>
              <w:ind w:left="12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1021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79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604" w:hRule="atLeast"/>
        </w:trPr>
        <w:tc>
          <w:tcPr>
            <w:tcW w:w="4026" w:type="dxa"/>
          </w:tcPr>
          <w:p>
            <w:pPr>
              <w:pStyle w:val="TableParagraph"/>
              <w:spacing w:before="60"/>
              <w:ind w:left="71"/>
              <w:jc w:val="left"/>
              <w:rPr>
                <w:sz w:val="21"/>
              </w:rPr>
            </w:pPr>
            <w:r>
              <w:rPr>
                <w:sz w:val="21"/>
              </w:rPr>
              <w:t>Artigo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completo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publicado</w:t>
            </w:r>
            <w:r>
              <w:rPr>
                <w:spacing w:val="-11"/>
                <w:sz w:val="21"/>
              </w:rPr>
              <w:t> </w:t>
            </w:r>
            <w:r>
              <w:rPr>
                <w:sz w:val="21"/>
              </w:rPr>
              <w:t>em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periódico científico (Qualis C ou sem Qualis)</w:t>
            </w:r>
          </w:p>
        </w:tc>
        <w:tc>
          <w:tcPr>
            <w:tcW w:w="1020" w:type="dxa"/>
          </w:tcPr>
          <w:p>
            <w:pPr>
              <w:pStyle w:val="TableParagraph"/>
              <w:spacing w:before="180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1,0</w:t>
            </w:r>
          </w:p>
        </w:tc>
        <w:tc>
          <w:tcPr>
            <w:tcW w:w="1020" w:type="dxa"/>
          </w:tcPr>
          <w:p>
            <w:pPr>
              <w:pStyle w:val="TableParagraph"/>
              <w:spacing w:before="180"/>
              <w:ind w:left="12"/>
              <w:rPr>
                <w:sz w:val="21"/>
              </w:rPr>
            </w:pPr>
            <w:r>
              <w:rPr>
                <w:spacing w:val="-5"/>
                <w:sz w:val="21"/>
              </w:rPr>
              <w:t>0,5</w:t>
            </w:r>
          </w:p>
        </w:tc>
        <w:tc>
          <w:tcPr>
            <w:tcW w:w="1020" w:type="dxa"/>
          </w:tcPr>
          <w:p>
            <w:pPr>
              <w:pStyle w:val="TableParagraph"/>
              <w:spacing w:before="180"/>
              <w:ind w:left="12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1021" w:type="dxa"/>
          </w:tcPr>
          <w:p>
            <w:pPr>
              <w:pStyle w:val="TableParagraph"/>
              <w:spacing w:before="180"/>
              <w:ind w:left="11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79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601" w:hRule="atLeast"/>
        </w:trPr>
        <w:tc>
          <w:tcPr>
            <w:tcW w:w="4026" w:type="dxa"/>
          </w:tcPr>
          <w:p>
            <w:pPr>
              <w:pStyle w:val="TableParagraph"/>
              <w:spacing w:before="57"/>
              <w:ind w:left="71" w:right="161"/>
              <w:jc w:val="left"/>
              <w:rPr>
                <w:sz w:val="21"/>
              </w:rPr>
            </w:pPr>
            <w:r>
              <w:rPr>
                <w:sz w:val="21"/>
              </w:rPr>
              <w:t>Tradução</w:t>
            </w:r>
            <w:r>
              <w:rPr>
                <w:spacing w:val="-13"/>
                <w:sz w:val="21"/>
              </w:rPr>
              <w:t> </w:t>
            </w:r>
            <w:r>
              <w:rPr>
                <w:sz w:val="21"/>
              </w:rPr>
              <w:t>publicada</w:t>
            </w:r>
            <w:r>
              <w:rPr>
                <w:spacing w:val="-12"/>
                <w:sz w:val="21"/>
              </w:rPr>
              <w:t> </w:t>
            </w:r>
            <w:r>
              <w:rPr>
                <w:sz w:val="21"/>
              </w:rPr>
              <w:t>em</w:t>
            </w:r>
            <w:r>
              <w:rPr>
                <w:spacing w:val="-14"/>
                <w:sz w:val="21"/>
              </w:rPr>
              <w:t> </w:t>
            </w:r>
            <w:r>
              <w:rPr>
                <w:sz w:val="21"/>
              </w:rPr>
              <w:t>periódico científico (Qualis A1 e A2)</w:t>
            </w:r>
          </w:p>
        </w:tc>
        <w:tc>
          <w:tcPr>
            <w:tcW w:w="1020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3,0</w:t>
            </w:r>
          </w:p>
        </w:tc>
        <w:tc>
          <w:tcPr>
            <w:tcW w:w="1020" w:type="dxa"/>
          </w:tcPr>
          <w:p>
            <w:pPr>
              <w:pStyle w:val="TableParagraph"/>
              <w:ind w:left="12"/>
              <w:rPr>
                <w:sz w:val="21"/>
              </w:rPr>
            </w:pPr>
            <w:r>
              <w:rPr>
                <w:spacing w:val="-5"/>
                <w:sz w:val="21"/>
              </w:rPr>
              <w:t>1,5</w:t>
            </w:r>
          </w:p>
        </w:tc>
        <w:tc>
          <w:tcPr>
            <w:tcW w:w="1020" w:type="dxa"/>
          </w:tcPr>
          <w:p>
            <w:pPr>
              <w:pStyle w:val="TableParagraph"/>
              <w:ind w:left="12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1021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79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602" w:hRule="atLeast"/>
        </w:trPr>
        <w:tc>
          <w:tcPr>
            <w:tcW w:w="4026" w:type="dxa"/>
          </w:tcPr>
          <w:p>
            <w:pPr>
              <w:pStyle w:val="TableParagraph"/>
              <w:spacing w:before="59"/>
              <w:ind w:left="71" w:right="161"/>
              <w:jc w:val="left"/>
              <w:rPr>
                <w:sz w:val="21"/>
              </w:rPr>
            </w:pPr>
            <w:r>
              <w:rPr>
                <w:sz w:val="21"/>
              </w:rPr>
              <w:t>Tradução</w:t>
            </w:r>
            <w:r>
              <w:rPr>
                <w:spacing w:val="-13"/>
                <w:sz w:val="21"/>
              </w:rPr>
              <w:t> </w:t>
            </w:r>
            <w:r>
              <w:rPr>
                <w:sz w:val="21"/>
              </w:rPr>
              <w:t>publicada</w:t>
            </w:r>
            <w:r>
              <w:rPr>
                <w:spacing w:val="-12"/>
                <w:sz w:val="21"/>
              </w:rPr>
              <w:t> </w:t>
            </w:r>
            <w:r>
              <w:rPr>
                <w:sz w:val="21"/>
              </w:rPr>
              <w:t>em</w:t>
            </w:r>
            <w:r>
              <w:rPr>
                <w:spacing w:val="-14"/>
                <w:sz w:val="21"/>
              </w:rPr>
              <w:t> </w:t>
            </w:r>
            <w:r>
              <w:rPr>
                <w:sz w:val="21"/>
              </w:rPr>
              <w:t>periódico científico (Qualis A3 e A4)</w:t>
            </w:r>
          </w:p>
        </w:tc>
        <w:tc>
          <w:tcPr>
            <w:tcW w:w="1020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2,5</w:t>
            </w:r>
          </w:p>
        </w:tc>
        <w:tc>
          <w:tcPr>
            <w:tcW w:w="1020" w:type="dxa"/>
          </w:tcPr>
          <w:p>
            <w:pPr>
              <w:pStyle w:val="TableParagraph"/>
              <w:ind w:left="14"/>
              <w:rPr>
                <w:sz w:val="21"/>
              </w:rPr>
            </w:pPr>
            <w:r>
              <w:rPr>
                <w:spacing w:val="-4"/>
                <w:sz w:val="21"/>
              </w:rPr>
              <w:t>1,25</w:t>
            </w:r>
          </w:p>
        </w:tc>
        <w:tc>
          <w:tcPr>
            <w:tcW w:w="1020" w:type="dxa"/>
          </w:tcPr>
          <w:p>
            <w:pPr>
              <w:pStyle w:val="TableParagraph"/>
              <w:ind w:left="12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1021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79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604" w:hRule="atLeast"/>
        </w:trPr>
        <w:tc>
          <w:tcPr>
            <w:tcW w:w="4026" w:type="dxa"/>
          </w:tcPr>
          <w:p>
            <w:pPr>
              <w:pStyle w:val="TableParagraph"/>
              <w:spacing w:before="59"/>
              <w:ind w:left="71" w:right="161"/>
              <w:jc w:val="left"/>
              <w:rPr>
                <w:sz w:val="21"/>
              </w:rPr>
            </w:pPr>
            <w:r>
              <w:rPr>
                <w:sz w:val="21"/>
              </w:rPr>
              <w:t>Tradução</w:t>
            </w:r>
            <w:r>
              <w:rPr>
                <w:spacing w:val="-13"/>
                <w:sz w:val="21"/>
              </w:rPr>
              <w:t> </w:t>
            </w:r>
            <w:r>
              <w:rPr>
                <w:sz w:val="21"/>
              </w:rPr>
              <w:t>publicada</w:t>
            </w:r>
            <w:r>
              <w:rPr>
                <w:spacing w:val="-12"/>
                <w:sz w:val="21"/>
              </w:rPr>
              <w:t> </w:t>
            </w:r>
            <w:r>
              <w:rPr>
                <w:sz w:val="21"/>
              </w:rPr>
              <w:t>em</w:t>
            </w:r>
            <w:r>
              <w:rPr>
                <w:spacing w:val="-14"/>
                <w:sz w:val="21"/>
              </w:rPr>
              <w:t> </w:t>
            </w:r>
            <w:r>
              <w:rPr>
                <w:sz w:val="21"/>
              </w:rPr>
              <w:t>periódico científico (Qualis B1 e B2)</w:t>
            </w:r>
          </w:p>
        </w:tc>
        <w:tc>
          <w:tcPr>
            <w:tcW w:w="1020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2,0</w:t>
            </w:r>
          </w:p>
        </w:tc>
        <w:tc>
          <w:tcPr>
            <w:tcW w:w="1020" w:type="dxa"/>
          </w:tcPr>
          <w:p>
            <w:pPr>
              <w:pStyle w:val="TableParagraph"/>
              <w:ind w:left="12"/>
              <w:rPr>
                <w:sz w:val="21"/>
              </w:rPr>
            </w:pPr>
            <w:r>
              <w:rPr>
                <w:spacing w:val="-5"/>
                <w:sz w:val="21"/>
              </w:rPr>
              <w:t>1,0</w:t>
            </w:r>
          </w:p>
        </w:tc>
        <w:tc>
          <w:tcPr>
            <w:tcW w:w="1020" w:type="dxa"/>
          </w:tcPr>
          <w:p>
            <w:pPr>
              <w:pStyle w:val="TableParagraph"/>
              <w:ind w:left="12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1021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79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602" w:hRule="atLeast"/>
        </w:trPr>
        <w:tc>
          <w:tcPr>
            <w:tcW w:w="4026" w:type="dxa"/>
          </w:tcPr>
          <w:p>
            <w:pPr>
              <w:pStyle w:val="TableParagraph"/>
              <w:spacing w:before="59"/>
              <w:ind w:left="71" w:right="161"/>
              <w:jc w:val="left"/>
              <w:rPr>
                <w:sz w:val="21"/>
              </w:rPr>
            </w:pPr>
            <w:r>
              <w:rPr>
                <w:sz w:val="21"/>
              </w:rPr>
              <w:t>Tradução</w:t>
            </w:r>
            <w:r>
              <w:rPr>
                <w:spacing w:val="-13"/>
                <w:sz w:val="21"/>
              </w:rPr>
              <w:t> </w:t>
            </w:r>
            <w:r>
              <w:rPr>
                <w:sz w:val="21"/>
              </w:rPr>
              <w:t>publicada</w:t>
            </w:r>
            <w:r>
              <w:rPr>
                <w:spacing w:val="-12"/>
                <w:sz w:val="21"/>
              </w:rPr>
              <w:t> </w:t>
            </w:r>
            <w:r>
              <w:rPr>
                <w:sz w:val="21"/>
              </w:rPr>
              <w:t>em</w:t>
            </w:r>
            <w:r>
              <w:rPr>
                <w:spacing w:val="-14"/>
                <w:sz w:val="21"/>
              </w:rPr>
              <w:t> </w:t>
            </w:r>
            <w:r>
              <w:rPr>
                <w:sz w:val="21"/>
              </w:rPr>
              <w:t>periódico científico (Qualis B3 e B4)</w:t>
            </w:r>
          </w:p>
        </w:tc>
        <w:tc>
          <w:tcPr>
            <w:tcW w:w="1020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1,5</w:t>
            </w:r>
          </w:p>
        </w:tc>
        <w:tc>
          <w:tcPr>
            <w:tcW w:w="1020" w:type="dxa"/>
          </w:tcPr>
          <w:p>
            <w:pPr>
              <w:pStyle w:val="TableParagraph"/>
              <w:ind w:left="14"/>
              <w:rPr>
                <w:sz w:val="21"/>
              </w:rPr>
            </w:pPr>
            <w:r>
              <w:rPr>
                <w:spacing w:val="-4"/>
                <w:sz w:val="21"/>
              </w:rPr>
              <w:t>0,75</w:t>
            </w:r>
          </w:p>
        </w:tc>
        <w:tc>
          <w:tcPr>
            <w:tcW w:w="1020" w:type="dxa"/>
          </w:tcPr>
          <w:p>
            <w:pPr>
              <w:pStyle w:val="TableParagraph"/>
              <w:ind w:left="12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1021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79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604" w:hRule="atLeast"/>
        </w:trPr>
        <w:tc>
          <w:tcPr>
            <w:tcW w:w="4026" w:type="dxa"/>
          </w:tcPr>
          <w:p>
            <w:pPr>
              <w:pStyle w:val="TableParagraph"/>
              <w:spacing w:before="59"/>
              <w:ind w:left="71" w:right="161"/>
              <w:jc w:val="left"/>
              <w:rPr>
                <w:sz w:val="21"/>
              </w:rPr>
            </w:pPr>
            <w:r>
              <w:rPr>
                <w:sz w:val="21"/>
              </w:rPr>
              <w:t>Tradução publicada em periódico científico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(Qualis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C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ou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sem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Qualis)</w:t>
            </w:r>
          </w:p>
        </w:tc>
        <w:tc>
          <w:tcPr>
            <w:tcW w:w="1020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1,0</w:t>
            </w:r>
          </w:p>
        </w:tc>
        <w:tc>
          <w:tcPr>
            <w:tcW w:w="1020" w:type="dxa"/>
          </w:tcPr>
          <w:p>
            <w:pPr>
              <w:pStyle w:val="TableParagraph"/>
              <w:ind w:left="12"/>
              <w:rPr>
                <w:sz w:val="21"/>
              </w:rPr>
            </w:pPr>
            <w:r>
              <w:rPr>
                <w:spacing w:val="-5"/>
                <w:sz w:val="21"/>
              </w:rPr>
              <w:t>0,5</w:t>
            </w:r>
          </w:p>
        </w:tc>
        <w:tc>
          <w:tcPr>
            <w:tcW w:w="1020" w:type="dxa"/>
          </w:tcPr>
          <w:p>
            <w:pPr>
              <w:pStyle w:val="TableParagraph"/>
              <w:ind w:left="12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1021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79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602" w:hRule="atLeast"/>
        </w:trPr>
        <w:tc>
          <w:tcPr>
            <w:tcW w:w="4026" w:type="dxa"/>
          </w:tcPr>
          <w:p>
            <w:pPr>
              <w:pStyle w:val="TableParagraph"/>
              <w:spacing w:before="58"/>
              <w:ind w:left="71" w:right="161"/>
              <w:jc w:val="left"/>
              <w:rPr>
                <w:sz w:val="21"/>
              </w:rPr>
            </w:pPr>
            <w:r>
              <w:rPr>
                <w:sz w:val="21"/>
              </w:rPr>
              <w:t>Resenha</w:t>
            </w:r>
            <w:r>
              <w:rPr>
                <w:spacing w:val="-12"/>
                <w:sz w:val="21"/>
              </w:rPr>
              <w:t> </w:t>
            </w:r>
            <w:r>
              <w:rPr>
                <w:sz w:val="21"/>
              </w:rPr>
              <w:t>publicada</w:t>
            </w:r>
            <w:r>
              <w:rPr>
                <w:spacing w:val="-12"/>
                <w:sz w:val="21"/>
              </w:rPr>
              <w:t> </w:t>
            </w:r>
            <w:r>
              <w:rPr>
                <w:sz w:val="21"/>
              </w:rPr>
              <w:t>em</w:t>
            </w:r>
            <w:r>
              <w:rPr>
                <w:spacing w:val="-12"/>
                <w:sz w:val="21"/>
              </w:rPr>
              <w:t> </w:t>
            </w:r>
            <w:r>
              <w:rPr>
                <w:sz w:val="21"/>
              </w:rPr>
              <w:t>periódico científico (Qualis A1 a A4)</w:t>
            </w:r>
          </w:p>
        </w:tc>
        <w:tc>
          <w:tcPr>
            <w:tcW w:w="1020" w:type="dxa"/>
          </w:tcPr>
          <w:p>
            <w:pPr>
              <w:pStyle w:val="TableParagraph"/>
              <w:spacing w:before="180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2,0</w:t>
            </w:r>
          </w:p>
        </w:tc>
        <w:tc>
          <w:tcPr>
            <w:tcW w:w="1020" w:type="dxa"/>
          </w:tcPr>
          <w:p>
            <w:pPr>
              <w:pStyle w:val="TableParagraph"/>
              <w:spacing w:before="180"/>
              <w:ind w:left="12"/>
              <w:rPr>
                <w:sz w:val="21"/>
              </w:rPr>
            </w:pPr>
            <w:r>
              <w:rPr>
                <w:spacing w:val="-5"/>
                <w:sz w:val="21"/>
              </w:rPr>
              <w:t>1,0</w:t>
            </w:r>
          </w:p>
        </w:tc>
        <w:tc>
          <w:tcPr>
            <w:tcW w:w="1020" w:type="dxa"/>
          </w:tcPr>
          <w:p>
            <w:pPr>
              <w:pStyle w:val="TableParagraph"/>
              <w:spacing w:before="180"/>
              <w:ind w:left="12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1021" w:type="dxa"/>
          </w:tcPr>
          <w:p>
            <w:pPr>
              <w:pStyle w:val="TableParagraph"/>
              <w:spacing w:before="180"/>
              <w:ind w:left="11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79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601" w:hRule="atLeast"/>
        </w:trPr>
        <w:tc>
          <w:tcPr>
            <w:tcW w:w="4026" w:type="dxa"/>
          </w:tcPr>
          <w:p>
            <w:pPr>
              <w:pStyle w:val="TableParagraph"/>
              <w:spacing w:before="59"/>
              <w:ind w:left="71" w:right="161"/>
              <w:jc w:val="left"/>
              <w:rPr>
                <w:sz w:val="21"/>
              </w:rPr>
            </w:pPr>
            <w:r>
              <w:rPr>
                <w:sz w:val="21"/>
              </w:rPr>
              <w:t>Resenha</w:t>
            </w:r>
            <w:r>
              <w:rPr>
                <w:spacing w:val="-12"/>
                <w:sz w:val="21"/>
              </w:rPr>
              <w:t> </w:t>
            </w:r>
            <w:r>
              <w:rPr>
                <w:sz w:val="21"/>
              </w:rPr>
              <w:t>publicada</w:t>
            </w:r>
            <w:r>
              <w:rPr>
                <w:spacing w:val="-12"/>
                <w:sz w:val="21"/>
              </w:rPr>
              <w:t> </w:t>
            </w:r>
            <w:r>
              <w:rPr>
                <w:sz w:val="21"/>
              </w:rPr>
              <w:t>em</w:t>
            </w:r>
            <w:r>
              <w:rPr>
                <w:spacing w:val="-12"/>
                <w:sz w:val="21"/>
              </w:rPr>
              <w:t> </w:t>
            </w:r>
            <w:r>
              <w:rPr>
                <w:sz w:val="21"/>
              </w:rPr>
              <w:t>periódico científico (Qualis B)</w:t>
            </w:r>
          </w:p>
        </w:tc>
        <w:tc>
          <w:tcPr>
            <w:tcW w:w="1020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1,0</w:t>
            </w:r>
          </w:p>
        </w:tc>
        <w:tc>
          <w:tcPr>
            <w:tcW w:w="1020" w:type="dxa"/>
          </w:tcPr>
          <w:p>
            <w:pPr>
              <w:pStyle w:val="TableParagraph"/>
              <w:ind w:left="12"/>
              <w:rPr>
                <w:sz w:val="21"/>
              </w:rPr>
            </w:pPr>
            <w:r>
              <w:rPr>
                <w:spacing w:val="-5"/>
                <w:sz w:val="21"/>
              </w:rPr>
              <w:t>0,5</w:t>
            </w:r>
          </w:p>
        </w:tc>
        <w:tc>
          <w:tcPr>
            <w:tcW w:w="1020" w:type="dxa"/>
          </w:tcPr>
          <w:p>
            <w:pPr>
              <w:pStyle w:val="TableParagraph"/>
              <w:ind w:left="12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1021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79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362" w:hRule="atLeast"/>
        </w:trPr>
        <w:tc>
          <w:tcPr>
            <w:tcW w:w="4026" w:type="dxa"/>
          </w:tcPr>
          <w:p>
            <w:pPr>
              <w:pStyle w:val="TableParagraph"/>
              <w:spacing w:before="59"/>
              <w:ind w:left="71"/>
              <w:jc w:val="left"/>
              <w:rPr>
                <w:sz w:val="21"/>
              </w:rPr>
            </w:pPr>
            <w:r>
              <w:rPr>
                <w:sz w:val="21"/>
              </w:rPr>
              <w:t>Projeto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pesquisa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financiado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(por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4"/>
                <w:sz w:val="21"/>
              </w:rPr>
              <w:t>ano)</w:t>
            </w:r>
          </w:p>
        </w:tc>
        <w:tc>
          <w:tcPr>
            <w:tcW w:w="1020" w:type="dxa"/>
          </w:tcPr>
          <w:p>
            <w:pPr>
              <w:pStyle w:val="TableParagraph"/>
              <w:spacing w:before="59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1,0</w:t>
            </w:r>
          </w:p>
        </w:tc>
        <w:tc>
          <w:tcPr>
            <w:tcW w:w="1020" w:type="dxa"/>
          </w:tcPr>
          <w:p>
            <w:pPr>
              <w:pStyle w:val="TableParagraph"/>
              <w:spacing w:before="59"/>
              <w:ind w:left="12"/>
              <w:rPr>
                <w:sz w:val="21"/>
              </w:rPr>
            </w:pPr>
            <w:r>
              <w:rPr>
                <w:spacing w:val="-5"/>
                <w:sz w:val="21"/>
              </w:rPr>
              <w:t>0,5</w:t>
            </w:r>
          </w:p>
        </w:tc>
        <w:tc>
          <w:tcPr>
            <w:tcW w:w="1020" w:type="dxa"/>
          </w:tcPr>
          <w:p>
            <w:pPr>
              <w:pStyle w:val="TableParagraph"/>
              <w:spacing w:before="59"/>
              <w:ind w:left="12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1021" w:type="dxa"/>
          </w:tcPr>
          <w:p>
            <w:pPr>
              <w:pStyle w:val="TableParagraph"/>
              <w:spacing w:before="59"/>
              <w:ind w:left="11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79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604" w:hRule="atLeast"/>
        </w:trPr>
        <w:tc>
          <w:tcPr>
            <w:tcW w:w="4026" w:type="dxa"/>
          </w:tcPr>
          <w:p>
            <w:pPr>
              <w:pStyle w:val="TableParagraph"/>
              <w:spacing w:before="59"/>
              <w:ind w:left="71"/>
              <w:jc w:val="left"/>
              <w:rPr>
                <w:sz w:val="21"/>
              </w:rPr>
            </w:pPr>
            <w:r>
              <w:rPr>
                <w:sz w:val="21"/>
              </w:rPr>
              <w:t>Comunicação</w:t>
            </w:r>
            <w:r>
              <w:rPr>
                <w:spacing w:val="-12"/>
                <w:sz w:val="21"/>
              </w:rPr>
              <w:t> </w:t>
            </w:r>
            <w:r>
              <w:rPr>
                <w:sz w:val="21"/>
              </w:rPr>
              <w:t>em</w:t>
            </w:r>
            <w:r>
              <w:rPr>
                <w:spacing w:val="-11"/>
                <w:sz w:val="21"/>
              </w:rPr>
              <w:t> </w:t>
            </w:r>
            <w:r>
              <w:rPr>
                <w:sz w:val="21"/>
              </w:rPr>
              <w:t>congresso</w:t>
            </w:r>
            <w:r>
              <w:rPr>
                <w:spacing w:val="-12"/>
                <w:sz w:val="21"/>
              </w:rPr>
              <w:t> </w:t>
            </w:r>
            <w:r>
              <w:rPr>
                <w:sz w:val="21"/>
              </w:rPr>
              <w:t>científico </w:t>
            </w:r>
            <w:r>
              <w:rPr>
                <w:spacing w:val="-2"/>
                <w:sz w:val="21"/>
              </w:rPr>
              <w:t>internacional</w:t>
            </w:r>
          </w:p>
        </w:tc>
        <w:tc>
          <w:tcPr>
            <w:tcW w:w="1020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1,0</w:t>
            </w:r>
          </w:p>
        </w:tc>
        <w:tc>
          <w:tcPr>
            <w:tcW w:w="1020" w:type="dxa"/>
          </w:tcPr>
          <w:p>
            <w:pPr>
              <w:pStyle w:val="TableParagraph"/>
              <w:ind w:left="12"/>
              <w:rPr>
                <w:sz w:val="21"/>
              </w:rPr>
            </w:pPr>
            <w:r>
              <w:rPr>
                <w:spacing w:val="-5"/>
                <w:sz w:val="21"/>
              </w:rPr>
              <w:t>0,5</w:t>
            </w:r>
          </w:p>
        </w:tc>
        <w:tc>
          <w:tcPr>
            <w:tcW w:w="1020" w:type="dxa"/>
          </w:tcPr>
          <w:p>
            <w:pPr>
              <w:pStyle w:val="TableParagraph"/>
              <w:ind w:left="12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1021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79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8"/>
        </w:rPr>
        <w:sectPr>
          <w:headerReference w:type="default" r:id="rId5"/>
          <w:footerReference w:type="default" r:id="rId6"/>
          <w:type w:val="continuous"/>
          <w:pgSz w:w="11910" w:h="16840"/>
          <w:pgMar w:header="481" w:footer="1011" w:top="2000" w:bottom="1200" w:left="992" w:right="992"/>
          <w:pgNumType w:start="24"/>
        </w:sectPr>
      </w:pPr>
    </w:p>
    <w:p>
      <w:pPr>
        <w:pStyle w:val="BodyText"/>
        <w:rPr>
          <w:sz w:val="11"/>
        </w:rPr>
      </w:pPr>
    </w:p>
    <w:tbl>
      <w:tblPr>
        <w:tblW w:w="0" w:type="auto"/>
        <w:jc w:val="left"/>
        <w:tblInd w:w="61" w:type="dxa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26"/>
        <w:gridCol w:w="1020"/>
        <w:gridCol w:w="1020"/>
        <w:gridCol w:w="1020"/>
        <w:gridCol w:w="1021"/>
        <w:gridCol w:w="795"/>
        <w:gridCol w:w="908"/>
      </w:tblGrid>
      <w:tr>
        <w:trPr>
          <w:trHeight w:val="604" w:hRule="atLeast"/>
        </w:trPr>
        <w:tc>
          <w:tcPr>
            <w:tcW w:w="4026" w:type="dxa"/>
            <w:shd w:val="clear" w:color="auto" w:fill="D9D9D9"/>
          </w:tcPr>
          <w:p>
            <w:pPr>
              <w:pStyle w:val="TableParagraph"/>
              <w:ind w:left="1161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ESPECIFICAÇÃO</w:t>
            </w:r>
          </w:p>
        </w:tc>
        <w:tc>
          <w:tcPr>
            <w:tcW w:w="2040" w:type="dxa"/>
            <w:gridSpan w:val="2"/>
            <w:shd w:val="clear" w:color="auto" w:fill="D9D9D9"/>
          </w:tcPr>
          <w:p>
            <w:pPr>
              <w:pStyle w:val="TableParagraph"/>
              <w:ind w:left="577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PONTOS</w:t>
            </w:r>
          </w:p>
        </w:tc>
        <w:tc>
          <w:tcPr>
            <w:tcW w:w="2041" w:type="dxa"/>
            <w:gridSpan w:val="2"/>
            <w:shd w:val="clear" w:color="auto" w:fill="D9D9D9"/>
          </w:tcPr>
          <w:p>
            <w:pPr>
              <w:pStyle w:val="TableParagraph"/>
              <w:ind w:left="59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MÁXIMO</w:t>
            </w:r>
          </w:p>
        </w:tc>
        <w:tc>
          <w:tcPr>
            <w:tcW w:w="795" w:type="dxa"/>
            <w:shd w:val="clear" w:color="auto" w:fill="D9D9D9"/>
          </w:tcPr>
          <w:p>
            <w:pPr>
              <w:pStyle w:val="TableParagraph"/>
              <w:spacing w:before="59"/>
              <w:ind w:left="304" w:hanging="212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QUAN </w:t>
            </w:r>
            <w:r>
              <w:rPr>
                <w:spacing w:val="-6"/>
                <w:sz w:val="21"/>
              </w:rPr>
              <w:t>T.</w:t>
            </w:r>
          </w:p>
        </w:tc>
        <w:tc>
          <w:tcPr>
            <w:tcW w:w="908" w:type="dxa"/>
            <w:shd w:val="clear" w:color="auto" w:fill="D9D9D9"/>
          </w:tcPr>
          <w:p>
            <w:pPr>
              <w:pStyle w:val="TableParagraph"/>
              <w:ind w:left="116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TOTAL</w:t>
            </w:r>
          </w:p>
        </w:tc>
      </w:tr>
      <w:tr>
        <w:trPr>
          <w:trHeight w:val="844" w:hRule="atLeast"/>
        </w:trPr>
        <w:tc>
          <w:tcPr>
            <w:tcW w:w="4026" w:type="dxa"/>
            <w:shd w:val="clear" w:color="auto" w:fill="D9D9D9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020" w:type="dxa"/>
            <w:shd w:val="clear" w:color="auto" w:fill="D9D9D9"/>
          </w:tcPr>
          <w:p>
            <w:pPr>
              <w:pStyle w:val="TableParagraph"/>
              <w:ind w:left="73" w:right="54" w:firstLine="62"/>
              <w:jc w:val="left"/>
              <w:rPr>
                <w:sz w:val="21"/>
              </w:rPr>
            </w:pPr>
            <w:r>
              <w:rPr>
                <w:sz w:val="21"/>
              </w:rPr>
              <w:t>Na área de</w:t>
            </w:r>
            <w:r>
              <w:rPr>
                <w:spacing w:val="-2"/>
                <w:sz w:val="21"/>
              </w:rPr>
              <w:t> </w:t>
            </w:r>
            <w:r>
              <w:rPr>
                <w:spacing w:val="-2"/>
                <w:sz w:val="21"/>
              </w:rPr>
              <w:t>Letras</w:t>
            </w:r>
          </w:p>
        </w:tc>
        <w:tc>
          <w:tcPr>
            <w:tcW w:w="1020" w:type="dxa"/>
            <w:shd w:val="clear" w:color="auto" w:fill="D9D9D9"/>
          </w:tcPr>
          <w:p>
            <w:pPr>
              <w:pStyle w:val="TableParagraph"/>
              <w:spacing w:before="57"/>
              <w:ind w:left="246" w:right="232" w:hanging="2"/>
              <w:rPr>
                <w:sz w:val="21"/>
              </w:rPr>
            </w:pPr>
            <w:r>
              <w:rPr>
                <w:spacing w:val="-6"/>
                <w:sz w:val="21"/>
              </w:rPr>
              <w:t>Em </w:t>
            </w:r>
            <w:r>
              <w:rPr>
                <w:spacing w:val="-2"/>
                <w:sz w:val="21"/>
              </w:rPr>
              <w:t>áreas afins</w:t>
            </w:r>
          </w:p>
        </w:tc>
        <w:tc>
          <w:tcPr>
            <w:tcW w:w="1020" w:type="dxa"/>
            <w:shd w:val="clear" w:color="auto" w:fill="D9D9D9"/>
          </w:tcPr>
          <w:p>
            <w:pPr>
              <w:pStyle w:val="TableParagraph"/>
              <w:ind w:left="74" w:right="54" w:firstLine="62"/>
              <w:jc w:val="left"/>
              <w:rPr>
                <w:sz w:val="21"/>
              </w:rPr>
            </w:pPr>
            <w:r>
              <w:rPr>
                <w:sz w:val="21"/>
              </w:rPr>
              <w:t>Na área de</w:t>
            </w:r>
            <w:r>
              <w:rPr>
                <w:spacing w:val="-2"/>
                <w:sz w:val="21"/>
              </w:rPr>
              <w:t> </w:t>
            </w:r>
            <w:r>
              <w:rPr>
                <w:spacing w:val="-2"/>
                <w:sz w:val="21"/>
              </w:rPr>
              <w:t>Letras</w:t>
            </w:r>
          </w:p>
        </w:tc>
        <w:tc>
          <w:tcPr>
            <w:tcW w:w="1021" w:type="dxa"/>
            <w:shd w:val="clear" w:color="auto" w:fill="D9D9D9"/>
          </w:tcPr>
          <w:p>
            <w:pPr>
              <w:pStyle w:val="TableParagraph"/>
              <w:spacing w:before="57"/>
              <w:ind w:left="247" w:right="233" w:hanging="2"/>
              <w:rPr>
                <w:sz w:val="21"/>
              </w:rPr>
            </w:pPr>
            <w:r>
              <w:rPr>
                <w:spacing w:val="-6"/>
                <w:sz w:val="21"/>
              </w:rPr>
              <w:t>Em </w:t>
            </w:r>
            <w:r>
              <w:rPr>
                <w:spacing w:val="-2"/>
                <w:sz w:val="21"/>
              </w:rPr>
              <w:t>áreas afins</w:t>
            </w:r>
          </w:p>
        </w:tc>
        <w:tc>
          <w:tcPr>
            <w:tcW w:w="795" w:type="dxa"/>
            <w:shd w:val="clear" w:color="auto" w:fill="D9D9D9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  <w:shd w:val="clear" w:color="auto" w:fill="D9D9D9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602" w:hRule="atLeast"/>
        </w:trPr>
        <w:tc>
          <w:tcPr>
            <w:tcW w:w="4026" w:type="dxa"/>
          </w:tcPr>
          <w:p>
            <w:pPr>
              <w:pStyle w:val="TableParagraph"/>
              <w:spacing w:before="57"/>
              <w:ind w:left="71"/>
              <w:jc w:val="left"/>
              <w:rPr>
                <w:sz w:val="21"/>
              </w:rPr>
            </w:pPr>
            <w:r>
              <w:rPr>
                <w:sz w:val="21"/>
              </w:rPr>
              <w:t>Comunicação</w:t>
            </w:r>
            <w:r>
              <w:rPr>
                <w:spacing w:val="-12"/>
                <w:sz w:val="21"/>
              </w:rPr>
              <w:t> </w:t>
            </w:r>
            <w:r>
              <w:rPr>
                <w:sz w:val="21"/>
              </w:rPr>
              <w:t>em</w:t>
            </w:r>
            <w:r>
              <w:rPr>
                <w:spacing w:val="-11"/>
                <w:sz w:val="21"/>
              </w:rPr>
              <w:t> </w:t>
            </w:r>
            <w:r>
              <w:rPr>
                <w:sz w:val="21"/>
              </w:rPr>
              <w:t>congresso</w:t>
            </w:r>
            <w:r>
              <w:rPr>
                <w:spacing w:val="-12"/>
                <w:sz w:val="21"/>
              </w:rPr>
              <w:t> </w:t>
            </w:r>
            <w:r>
              <w:rPr>
                <w:sz w:val="21"/>
              </w:rPr>
              <w:t>científico </w:t>
            </w:r>
            <w:r>
              <w:rPr>
                <w:spacing w:val="-2"/>
                <w:sz w:val="21"/>
              </w:rPr>
              <w:t>nacional</w:t>
            </w:r>
          </w:p>
        </w:tc>
        <w:tc>
          <w:tcPr>
            <w:tcW w:w="1020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0,5</w:t>
            </w:r>
          </w:p>
        </w:tc>
        <w:tc>
          <w:tcPr>
            <w:tcW w:w="1020" w:type="dxa"/>
          </w:tcPr>
          <w:p>
            <w:pPr>
              <w:pStyle w:val="TableParagraph"/>
              <w:ind w:left="14"/>
              <w:rPr>
                <w:sz w:val="21"/>
              </w:rPr>
            </w:pPr>
            <w:r>
              <w:rPr>
                <w:spacing w:val="-4"/>
                <w:sz w:val="21"/>
              </w:rPr>
              <w:t>0,25</w:t>
            </w:r>
          </w:p>
        </w:tc>
        <w:tc>
          <w:tcPr>
            <w:tcW w:w="1020" w:type="dxa"/>
          </w:tcPr>
          <w:p>
            <w:pPr>
              <w:pStyle w:val="TableParagraph"/>
              <w:ind w:left="12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1021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79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602" w:hRule="atLeast"/>
        </w:trPr>
        <w:tc>
          <w:tcPr>
            <w:tcW w:w="4026" w:type="dxa"/>
          </w:tcPr>
          <w:p>
            <w:pPr>
              <w:pStyle w:val="TableParagraph"/>
              <w:spacing w:before="59"/>
              <w:ind w:left="71"/>
              <w:jc w:val="left"/>
              <w:rPr>
                <w:sz w:val="21"/>
              </w:rPr>
            </w:pPr>
            <w:r>
              <w:rPr>
                <w:sz w:val="21"/>
              </w:rPr>
              <w:t>Comunicação</w:t>
            </w:r>
            <w:r>
              <w:rPr>
                <w:spacing w:val="-12"/>
                <w:sz w:val="21"/>
              </w:rPr>
              <w:t> </w:t>
            </w:r>
            <w:r>
              <w:rPr>
                <w:sz w:val="21"/>
              </w:rPr>
              <w:t>em</w:t>
            </w:r>
            <w:r>
              <w:rPr>
                <w:spacing w:val="-11"/>
                <w:sz w:val="21"/>
              </w:rPr>
              <w:t> </w:t>
            </w:r>
            <w:r>
              <w:rPr>
                <w:sz w:val="21"/>
              </w:rPr>
              <w:t>congresso</w:t>
            </w:r>
            <w:r>
              <w:rPr>
                <w:spacing w:val="-12"/>
                <w:sz w:val="21"/>
              </w:rPr>
              <w:t> </w:t>
            </w:r>
            <w:r>
              <w:rPr>
                <w:sz w:val="21"/>
              </w:rPr>
              <w:t>científico </w:t>
            </w:r>
            <w:r>
              <w:rPr>
                <w:spacing w:val="-2"/>
                <w:sz w:val="21"/>
              </w:rPr>
              <w:t>local/regional</w:t>
            </w:r>
          </w:p>
        </w:tc>
        <w:tc>
          <w:tcPr>
            <w:tcW w:w="1020" w:type="dxa"/>
          </w:tcPr>
          <w:p>
            <w:pPr>
              <w:pStyle w:val="TableParagraph"/>
              <w:ind w:left="13"/>
              <w:rPr>
                <w:sz w:val="21"/>
              </w:rPr>
            </w:pPr>
            <w:r>
              <w:rPr>
                <w:spacing w:val="-4"/>
                <w:sz w:val="21"/>
              </w:rPr>
              <w:t>0,25</w:t>
            </w:r>
          </w:p>
        </w:tc>
        <w:tc>
          <w:tcPr>
            <w:tcW w:w="1020" w:type="dxa"/>
          </w:tcPr>
          <w:p>
            <w:pPr>
              <w:pStyle w:val="TableParagraph"/>
              <w:ind w:left="14"/>
              <w:rPr>
                <w:sz w:val="21"/>
              </w:rPr>
            </w:pPr>
            <w:r>
              <w:rPr>
                <w:spacing w:val="-4"/>
                <w:sz w:val="21"/>
              </w:rPr>
              <w:t>0,10</w:t>
            </w:r>
          </w:p>
        </w:tc>
        <w:tc>
          <w:tcPr>
            <w:tcW w:w="1020" w:type="dxa"/>
          </w:tcPr>
          <w:p>
            <w:pPr>
              <w:pStyle w:val="TableParagraph"/>
              <w:ind w:left="12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1021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79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604" w:hRule="atLeast"/>
        </w:trPr>
        <w:tc>
          <w:tcPr>
            <w:tcW w:w="4026" w:type="dxa"/>
          </w:tcPr>
          <w:p>
            <w:pPr>
              <w:pStyle w:val="TableParagraph"/>
              <w:spacing w:before="59"/>
              <w:ind w:left="71" w:right="161"/>
              <w:jc w:val="left"/>
              <w:rPr>
                <w:sz w:val="21"/>
              </w:rPr>
            </w:pPr>
            <w:r>
              <w:rPr>
                <w:sz w:val="21"/>
              </w:rPr>
              <w:t>Resumo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expandido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publicado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em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anais de evento</w:t>
            </w:r>
          </w:p>
        </w:tc>
        <w:tc>
          <w:tcPr>
            <w:tcW w:w="1020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0,5</w:t>
            </w:r>
          </w:p>
        </w:tc>
        <w:tc>
          <w:tcPr>
            <w:tcW w:w="1020" w:type="dxa"/>
          </w:tcPr>
          <w:p>
            <w:pPr>
              <w:pStyle w:val="TableParagraph"/>
              <w:ind w:left="14"/>
              <w:rPr>
                <w:sz w:val="21"/>
              </w:rPr>
            </w:pPr>
            <w:r>
              <w:rPr>
                <w:spacing w:val="-4"/>
                <w:sz w:val="21"/>
              </w:rPr>
              <w:t>0,25</w:t>
            </w:r>
          </w:p>
        </w:tc>
        <w:tc>
          <w:tcPr>
            <w:tcW w:w="1020" w:type="dxa"/>
          </w:tcPr>
          <w:p>
            <w:pPr>
              <w:pStyle w:val="TableParagraph"/>
              <w:ind w:left="12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1021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79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602" w:hRule="atLeast"/>
        </w:trPr>
        <w:tc>
          <w:tcPr>
            <w:tcW w:w="4026" w:type="dxa"/>
          </w:tcPr>
          <w:p>
            <w:pPr>
              <w:pStyle w:val="TableParagraph"/>
              <w:spacing w:before="60"/>
              <w:ind w:left="71"/>
              <w:jc w:val="left"/>
              <w:rPr>
                <w:sz w:val="21"/>
              </w:rPr>
            </w:pPr>
            <w:r>
              <w:rPr>
                <w:sz w:val="21"/>
              </w:rPr>
              <w:t>Resumo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simples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publicado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em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anais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de </w:t>
            </w:r>
            <w:r>
              <w:rPr>
                <w:spacing w:val="-2"/>
                <w:sz w:val="21"/>
              </w:rPr>
              <w:t>evento</w:t>
            </w:r>
          </w:p>
        </w:tc>
        <w:tc>
          <w:tcPr>
            <w:tcW w:w="1020" w:type="dxa"/>
          </w:tcPr>
          <w:p>
            <w:pPr>
              <w:pStyle w:val="TableParagraph"/>
              <w:spacing w:before="180"/>
              <w:ind w:left="13"/>
              <w:rPr>
                <w:sz w:val="21"/>
              </w:rPr>
            </w:pPr>
            <w:r>
              <w:rPr>
                <w:spacing w:val="-4"/>
                <w:sz w:val="21"/>
              </w:rPr>
              <w:t>0,25</w:t>
            </w:r>
          </w:p>
        </w:tc>
        <w:tc>
          <w:tcPr>
            <w:tcW w:w="1020" w:type="dxa"/>
          </w:tcPr>
          <w:p>
            <w:pPr>
              <w:pStyle w:val="TableParagraph"/>
              <w:spacing w:before="180"/>
              <w:ind w:left="14"/>
              <w:rPr>
                <w:sz w:val="21"/>
              </w:rPr>
            </w:pPr>
            <w:r>
              <w:rPr>
                <w:spacing w:val="-4"/>
                <w:sz w:val="21"/>
              </w:rPr>
              <w:t>0,10</w:t>
            </w:r>
          </w:p>
        </w:tc>
        <w:tc>
          <w:tcPr>
            <w:tcW w:w="1020" w:type="dxa"/>
          </w:tcPr>
          <w:p>
            <w:pPr>
              <w:pStyle w:val="TableParagraph"/>
              <w:spacing w:before="180"/>
              <w:ind w:left="12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1021" w:type="dxa"/>
          </w:tcPr>
          <w:p>
            <w:pPr>
              <w:pStyle w:val="TableParagraph"/>
              <w:spacing w:before="180"/>
              <w:ind w:left="11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79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362" w:hRule="atLeast"/>
        </w:trPr>
        <w:tc>
          <w:tcPr>
            <w:tcW w:w="4026" w:type="dxa"/>
          </w:tcPr>
          <w:p>
            <w:pPr>
              <w:pStyle w:val="TableParagraph"/>
              <w:spacing w:before="59"/>
              <w:ind w:left="71"/>
              <w:jc w:val="left"/>
              <w:rPr>
                <w:sz w:val="21"/>
              </w:rPr>
            </w:pPr>
            <w:r>
              <w:rPr>
                <w:sz w:val="21"/>
              </w:rPr>
              <w:t>Livro/e-book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teórico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publicado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no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4"/>
                <w:sz w:val="21"/>
              </w:rPr>
              <w:t>país</w:t>
            </w:r>
          </w:p>
        </w:tc>
        <w:tc>
          <w:tcPr>
            <w:tcW w:w="1020" w:type="dxa"/>
          </w:tcPr>
          <w:p>
            <w:pPr>
              <w:pStyle w:val="TableParagraph"/>
              <w:spacing w:before="59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5,0</w:t>
            </w:r>
          </w:p>
        </w:tc>
        <w:tc>
          <w:tcPr>
            <w:tcW w:w="1020" w:type="dxa"/>
          </w:tcPr>
          <w:p>
            <w:pPr>
              <w:pStyle w:val="TableParagraph"/>
              <w:spacing w:before="59"/>
              <w:ind w:left="12"/>
              <w:rPr>
                <w:sz w:val="21"/>
              </w:rPr>
            </w:pPr>
            <w:r>
              <w:rPr>
                <w:spacing w:val="-5"/>
                <w:sz w:val="21"/>
              </w:rPr>
              <w:t>2,5</w:t>
            </w:r>
          </w:p>
        </w:tc>
        <w:tc>
          <w:tcPr>
            <w:tcW w:w="1020" w:type="dxa"/>
          </w:tcPr>
          <w:p>
            <w:pPr>
              <w:pStyle w:val="TableParagraph"/>
              <w:spacing w:before="59"/>
              <w:ind w:left="12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1021" w:type="dxa"/>
          </w:tcPr>
          <w:p>
            <w:pPr>
              <w:pStyle w:val="TableParagraph"/>
              <w:spacing w:before="59"/>
              <w:ind w:left="11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79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362" w:hRule="atLeast"/>
        </w:trPr>
        <w:tc>
          <w:tcPr>
            <w:tcW w:w="4026" w:type="dxa"/>
          </w:tcPr>
          <w:p>
            <w:pPr>
              <w:pStyle w:val="TableParagraph"/>
              <w:spacing w:before="59"/>
              <w:ind w:left="71"/>
              <w:jc w:val="left"/>
              <w:rPr>
                <w:sz w:val="21"/>
              </w:rPr>
            </w:pPr>
            <w:r>
              <w:rPr>
                <w:sz w:val="21"/>
              </w:rPr>
              <w:t>Livro/e-book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teórico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publicado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no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2"/>
                <w:sz w:val="21"/>
              </w:rPr>
              <w:t>exterior</w:t>
            </w:r>
          </w:p>
        </w:tc>
        <w:tc>
          <w:tcPr>
            <w:tcW w:w="1020" w:type="dxa"/>
          </w:tcPr>
          <w:p>
            <w:pPr>
              <w:pStyle w:val="TableParagraph"/>
              <w:spacing w:before="59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7,0</w:t>
            </w:r>
          </w:p>
        </w:tc>
        <w:tc>
          <w:tcPr>
            <w:tcW w:w="1020" w:type="dxa"/>
          </w:tcPr>
          <w:p>
            <w:pPr>
              <w:pStyle w:val="TableParagraph"/>
              <w:spacing w:before="59"/>
              <w:ind w:left="12"/>
              <w:rPr>
                <w:sz w:val="21"/>
              </w:rPr>
            </w:pPr>
            <w:r>
              <w:rPr>
                <w:spacing w:val="-5"/>
                <w:sz w:val="21"/>
              </w:rPr>
              <w:t>3,5</w:t>
            </w:r>
          </w:p>
        </w:tc>
        <w:tc>
          <w:tcPr>
            <w:tcW w:w="1020" w:type="dxa"/>
          </w:tcPr>
          <w:p>
            <w:pPr>
              <w:pStyle w:val="TableParagraph"/>
              <w:spacing w:before="59"/>
              <w:ind w:left="12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1021" w:type="dxa"/>
          </w:tcPr>
          <w:p>
            <w:pPr>
              <w:pStyle w:val="TableParagraph"/>
              <w:spacing w:before="59"/>
              <w:ind w:left="11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79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601" w:hRule="atLeast"/>
        </w:trPr>
        <w:tc>
          <w:tcPr>
            <w:tcW w:w="4026" w:type="dxa"/>
          </w:tcPr>
          <w:p>
            <w:pPr>
              <w:pStyle w:val="TableParagraph"/>
              <w:spacing w:before="59"/>
              <w:ind w:left="71"/>
              <w:jc w:val="left"/>
              <w:rPr>
                <w:sz w:val="21"/>
              </w:rPr>
            </w:pPr>
            <w:r>
              <w:rPr>
                <w:sz w:val="21"/>
              </w:rPr>
              <w:t>Capítulo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spacing w:val="-11"/>
                <w:sz w:val="21"/>
              </w:rPr>
              <w:t> </w:t>
            </w:r>
            <w:r>
              <w:rPr>
                <w:sz w:val="21"/>
              </w:rPr>
              <w:t>livro/e-book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teórico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publicado no país</w:t>
            </w:r>
          </w:p>
        </w:tc>
        <w:tc>
          <w:tcPr>
            <w:tcW w:w="1020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3,0</w:t>
            </w:r>
          </w:p>
        </w:tc>
        <w:tc>
          <w:tcPr>
            <w:tcW w:w="1020" w:type="dxa"/>
          </w:tcPr>
          <w:p>
            <w:pPr>
              <w:pStyle w:val="TableParagraph"/>
              <w:ind w:left="12"/>
              <w:rPr>
                <w:sz w:val="21"/>
              </w:rPr>
            </w:pPr>
            <w:r>
              <w:rPr>
                <w:spacing w:val="-5"/>
                <w:sz w:val="21"/>
              </w:rPr>
              <w:t>1,5</w:t>
            </w:r>
          </w:p>
        </w:tc>
        <w:tc>
          <w:tcPr>
            <w:tcW w:w="1020" w:type="dxa"/>
          </w:tcPr>
          <w:p>
            <w:pPr>
              <w:pStyle w:val="TableParagraph"/>
              <w:ind w:left="12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1021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79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604" w:hRule="atLeast"/>
        </w:trPr>
        <w:tc>
          <w:tcPr>
            <w:tcW w:w="4026" w:type="dxa"/>
          </w:tcPr>
          <w:p>
            <w:pPr>
              <w:pStyle w:val="TableParagraph"/>
              <w:spacing w:before="59"/>
              <w:ind w:left="71"/>
              <w:jc w:val="left"/>
              <w:rPr>
                <w:sz w:val="21"/>
              </w:rPr>
            </w:pPr>
            <w:r>
              <w:rPr>
                <w:sz w:val="21"/>
              </w:rPr>
              <w:t>Capítulo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spacing w:val="-11"/>
                <w:sz w:val="21"/>
              </w:rPr>
              <w:t> </w:t>
            </w:r>
            <w:r>
              <w:rPr>
                <w:sz w:val="21"/>
              </w:rPr>
              <w:t>livro/e-book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teórico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publicado no exterior</w:t>
            </w:r>
          </w:p>
        </w:tc>
        <w:tc>
          <w:tcPr>
            <w:tcW w:w="1020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4,0</w:t>
            </w:r>
          </w:p>
        </w:tc>
        <w:tc>
          <w:tcPr>
            <w:tcW w:w="1020" w:type="dxa"/>
          </w:tcPr>
          <w:p>
            <w:pPr>
              <w:pStyle w:val="TableParagraph"/>
              <w:ind w:left="12"/>
              <w:rPr>
                <w:sz w:val="21"/>
              </w:rPr>
            </w:pPr>
            <w:r>
              <w:rPr>
                <w:spacing w:val="-5"/>
                <w:sz w:val="21"/>
              </w:rPr>
              <w:t>2,0</w:t>
            </w:r>
          </w:p>
        </w:tc>
        <w:tc>
          <w:tcPr>
            <w:tcW w:w="1020" w:type="dxa"/>
          </w:tcPr>
          <w:p>
            <w:pPr>
              <w:pStyle w:val="TableParagraph"/>
              <w:ind w:left="12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1021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79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359" w:hRule="atLeast"/>
        </w:trPr>
        <w:tc>
          <w:tcPr>
            <w:tcW w:w="4026" w:type="dxa"/>
          </w:tcPr>
          <w:p>
            <w:pPr>
              <w:pStyle w:val="TableParagraph"/>
              <w:spacing w:before="57"/>
              <w:ind w:left="71"/>
              <w:jc w:val="left"/>
              <w:rPr>
                <w:sz w:val="21"/>
              </w:rPr>
            </w:pPr>
            <w:r>
              <w:rPr>
                <w:sz w:val="21"/>
              </w:rPr>
              <w:t>Registro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software</w:t>
            </w:r>
            <w:r>
              <w:rPr>
                <w:spacing w:val="-6"/>
                <w:sz w:val="21"/>
              </w:rPr>
              <w:t> </w:t>
            </w:r>
            <w:r>
              <w:rPr>
                <w:spacing w:val="-2"/>
                <w:sz w:val="21"/>
              </w:rPr>
              <w:t>concedido</w:t>
            </w:r>
          </w:p>
        </w:tc>
        <w:tc>
          <w:tcPr>
            <w:tcW w:w="1020" w:type="dxa"/>
          </w:tcPr>
          <w:p>
            <w:pPr>
              <w:pStyle w:val="TableParagraph"/>
              <w:spacing w:before="57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2,0</w:t>
            </w:r>
          </w:p>
        </w:tc>
        <w:tc>
          <w:tcPr>
            <w:tcW w:w="1020" w:type="dxa"/>
          </w:tcPr>
          <w:p>
            <w:pPr>
              <w:pStyle w:val="TableParagraph"/>
              <w:spacing w:before="57"/>
              <w:ind w:left="12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1020" w:type="dxa"/>
          </w:tcPr>
          <w:p>
            <w:pPr>
              <w:pStyle w:val="TableParagraph"/>
              <w:spacing w:before="57"/>
              <w:ind w:left="12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1021" w:type="dxa"/>
          </w:tcPr>
          <w:p>
            <w:pPr>
              <w:pStyle w:val="TableParagraph"/>
              <w:spacing w:before="57"/>
              <w:ind w:left="11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79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844" w:hRule="atLeast"/>
        </w:trPr>
        <w:tc>
          <w:tcPr>
            <w:tcW w:w="4026" w:type="dxa"/>
          </w:tcPr>
          <w:p>
            <w:pPr>
              <w:pStyle w:val="TableParagraph"/>
              <w:spacing w:before="59"/>
              <w:ind w:left="71"/>
              <w:jc w:val="left"/>
              <w:rPr>
                <w:sz w:val="21"/>
              </w:rPr>
            </w:pPr>
            <w:r>
              <w:rPr>
                <w:sz w:val="21"/>
              </w:rPr>
              <w:t>Pedido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depósito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patente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junto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ao INPI ou PCT, por via de Núcleo de Inovação Tecnológica</w:t>
            </w:r>
          </w:p>
        </w:tc>
        <w:tc>
          <w:tcPr>
            <w:tcW w:w="1020" w:type="dxa"/>
          </w:tcPr>
          <w:p>
            <w:pPr>
              <w:pStyle w:val="TableParagraph"/>
              <w:spacing w:before="6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5,0</w:t>
            </w:r>
          </w:p>
        </w:tc>
        <w:tc>
          <w:tcPr>
            <w:tcW w:w="1020" w:type="dxa"/>
          </w:tcPr>
          <w:p>
            <w:pPr>
              <w:pStyle w:val="TableParagraph"/>
              <w:spacing w:before="6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12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1020" w:type="dxa"/>
          </w:tcPr>
          <w:p>
            <w:pPr>
              <w:pStyle w:val="TableParagraph"/>
              <w:spacing w:before="6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12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1021" w:type="dxa"/>
          </w:tcPr>
          <w:p>
            <w:pPr>
              <w:pStyle w:val="TableParagraph"/>
              <w:spacing w:before="6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11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79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604" w:hRule="atLeast"/>
        </w:trPr>
        <w:tc>
          <w:tcPr>
            <w:tcW w:w="4026" w:type="dxa"/>
          </w:tcPr>
          <w:p>
            <w:pPr>
              <w:pStyle w:val="TableParagraph"/>
              <w:spacing w:before="60"/>
              <w:ind w:left="71"/>
              <w:jc w:val="left"/>
              <w:rPr>
                <w:sz w:val="21"/>
              </w:rPr>
            </w:pPr>
            <w:r>
              <w:rPr>
                <w:sz w:val="21"/>
              </w:rPr>
              <w:t>Patente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com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concessão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definitiva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(Carta </w:t>
            </w:r>
            <w:r>
              <w:rPr>
                <w:spacing w:val="-2"/>
                <w:sz w:val="21"/>
              </w:rPr>
              <w:t>Patente)</w:t>
            </w:r>
          </w:p>
        </w:tc>
        <w:tc>
          <w:tcPr>
            <w:tcW w:w="1020" w:type="dxa"/>
          </w:tcPr>
          <w:p>
            <w:pPr>
              <w:pStyle w:val="TableParagraph"/>
              <w:spacing w:before="180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6,0</w:t>
            </w:r>
          </w:p>
        </w:tc>
        <w:tc>
          <w:tcPr>
            <w:tcW w:w="1020" w:type="dxa"/>
          </w:tcPr>
          <w:p>
            <w:pPr>
              <w:pStyle w:val="TableParagraph"/>
              <w:spacing w:before="180"/>
              <w:ind w:left="12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1020" w:type="dxa"/>
          </w:tcPr>
          <w:p>
            <w:pPr>
              <w:pStyle w:val="TableParagraph"/>
              <w:spacing w:before="180"/>
              <w:ind w:left="12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1021" w:type="dxa"/>
          </w:tcPr>
          <w:p>
            <w:pPr>
              <w:pStyle w:val="TableParagraph"/>
              <w:spacing w:before="180"/>
              <w:ind w:left="11"/>
              <w:rPr>
                <w:sz w:val="21"/>
              </w:rPr>
            </w:pPr>
            <w:r>
              <w:rPr>
                <w:sz w:val="21"/>
              </w:rPr>
              <w:t>—</w:t>
            </w:r>
          </w:p>
        </w:tc>
        <w:tc>
          <w:tcPr>
            <w:tcW w:w="79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602" w:hRule="atLeast"/>
        </w:trPr>
        <w:tc>
          <w:tcPr>
            <w:tcW w:w="4026" w:type="dxa"/>
          </w:tcPr>
          <w:p>
            <w:pPr>
              <w:pStyle w:val="TableParagraph"/>
              <w:spacing w:before="59"/>
              <w:ind w:left="71"/>
              <w:jc w:val="left"/>
              <w:rPr>
                <w:sz w:val="21"/>
              </w:rPr>
            </w:pPr>
            <w:r>
              <w:rPr>
                <w:sz w:val="21"/>
              </w:rPr>
              <w:t>Professor/a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do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Ensino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Superior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(por </w:t>
            </w:r>
            <w:r>
              <w:rPr>
                <w:spacing w:val="-2"/>
                <w:sz w:val="21"/>
              </w:rPr>
              <w:t>semestre)</w:t>
            </w:r>
          </w:p>
        </w:tc>
        <w:tc>
          <w:tcPr>
            <w:tcW w:w="1020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1,0</w:t>
            </w:r>
          </w:p>
        </w:tc>
        <w:tc>
          <w:tcPr>
            <w:tcW w:w="1020" w:type="dxa"/>
          </w:tcPr>
          <w:p>
            <w:pPr>
              <w:pStyle w:val="TableParagraph"/>
              <w:ind w:left="12"/>
              <w:rPr>
                <w:sz w:val="21"/>
              </w:rPr>
            </w:pPr>
            <w:r>
              <w:rPr>
                <w:spacing w:val="-5"/>
                <w:sz w:val="21"/>
              </w:rPr>
              <w:t>0,5</w:t>
            </w:r>
          </w:p>
        </w:tc>
        <w:tc>
          <w:tcPr>
            <w:tcW w:w="1020" w:type="dxa"/>
          </w:tcPr>
          <w:p>
            <w:pPr>
              <w:pStyle w:val="TableParagraph"/>
              <w:ind w:left="12"/>
              <w:rPr>
                <w:sz w:val="21"/>
              </w:rPr>
            </w:pPr>
            <w:r>
              <w:rPr>
                <w:spacing w:val="-5"/>
                <w:sz w:val="21"/>
              </w:rPr>
              <w:t>5,0</w:t>
            </w:r>
          </w:p>
        </w:tc>
        <w:tc>
          <w:tcPr>
            <w:tcW w:w="1021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2,5</w:t>
            </w:r>
          </w:p>
        </w:tc>
        <w:tc>
          <w:tcPr>
            <w:tcW w:w="79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604" w:hRule="atLeast"/>
        </w:trPr>
        <w:tc>
          <w:tcPr>
            <w:tcW w:w="4026" w:type="dxa"/>
          </w:tcPr>
          <w:p>
            <w:pPr>
              <w:pStyle w:val="TableParagraph"/>
              <w:spacing w:before="59"/>
              <w:ind w:left="71" w:right="161"/>
              <w:jc w:val="left"/>
              <w:rPr>
                <w:sz w:val="21"/>
              </w:rPr>
            </w:pPr>
            <w:r>
              <w:rPr>
                <w:sz w:val="21"/>
              </w:rPr>
              <w:t>Professor/a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do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Ensino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Básico,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Técnico ou de Cursos Livres (por ano)</w:t>
            </w:r>
          </w:p>
        </w:tc>
        <w:tc>
          <w:tcPr>
            <w:tcW w:w="1020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0,5</w:t>
            </w:r>
          </w:p>
        </w:tc>
        <w:tc>
          <w:tcPr>
            <w:tcW w:w="1020" w:type="dxa"/>
          </w:tcPr>
          <w:p>
            <w:pPr>
              <w:pStyle w:val="TableParagraph"/>
              <w:ind w:left="14"/>
              <w:rPr>
                <w:sz w:val="21"/>
              </w:rPr>
            </w:pPr>
            <w:r>
              <w:rPr>
                <w:spacing w:val="-4"/>
                <w:sz w:val="21"/>
              </w:rPr>
              <w:t>0,25</w:t>
            </w:r>
          </w:p>
        </w:tc>
        <w:tc>
          <w:tcPr>
            <w:tcW w:w="1020" w:type="dxa"/>
          </w:tcPr>
          <w:p>
            <w:pPr>
              <w:pStyle w:val="TableParagraph"/>
              <w:ind w:left="12"/>
              <w:rPr>
                <w:sz w:val="21"/>
              </w:rPr>
            </w:pPr>
            <w:r>
              <w:rPr>
                <w:spacing w:val="-5"/>
                <w:sz w:val="21"/>
              </w:rPr>
              <w:t>2,5</w:t>
            </w:r>
          </w:p>
        </w:tc>
        <w:tc>
          <w:tcPr>
            <w:tcW w:w="1021" w:type="dxa"/>
          </w:tcPr>
          <w:p>
            <w:pPr>
              <w:pStyle w:val="TableParagraph"/>
              <w:ind w:left="13"/>
              <w:rPr>
                <w:sz w:val="21"/>
              </w:rPr>
            </w:pPr>
            <w:r>
              <w:rPr>
                <w:spacing w:val="-4"/>
                <w:sz w:val="21"/>
              </w:rPr>
              <w:t>1,25</w:t>
            </w:r>
          </w:p>
        </w:tc>
        <w:tc>
          <w:tcPr>
            <w:tcW w:w="79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602" w:hRule="atLeast"/>
        </w:trPr>
        <w:tc>
          <w:tcPr>
            <w:tcW w:w="4026" w:type="dxa"/>
          </w:tcPr>
          <w:p>
            <w:pPr>
              <w:pStyle w:val="TableParagraph"/>
              <w:spacing w:before="57"/>
              <w:ind w:left="71"/>
              <w:jc w:val="left"/>
              <w:rPr>
                <w:sz w:val="21"/>
              </w:rPr>
            </w:pPr>
            <w:r>
              <w:rPr>
                <w:sz w:val="21"/>
              </w:rPr>
              <w:t>Participação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em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banca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examinadora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de concurso público</w:t>
            </w:r>
          </w:p>
        </w:tc>
        <w:tc>
          <w:tcPr>
            <w:tcW w:w="1020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1,0</w:t>
            </w:r>
          </w:p>
        </w:tc>
        <w:tc>
          <w:tcPr>
            <w:tcW w:w="1020" w:type="dxa"/>
          </w:tcPr>
          <w:p>
            <w:pPr>
              <w:pStyle w:val="TableParagraph"/>
              <w:ind w:left="12"/>
              <w:rPr>
                <w:sz w:val="21"/>
              </w:rPr>
            </w:pPr>
            <w:r>
              <w:rPr>
                <w:spacing w:val="-5"/>
                <w:sz w:val="21"/>
              </w:rPr>
              <w:t>0,5</w:t>
            </w:r>
          </w:p>
        </w:tc>
        <w:tc>
          <w:tcPr>
            <w:tcW w:w="1020" w:type="dxa"/>
          </w:tcPr>
          <w:p>
            <w:pPr>
              <w:pStyle w:val="TableParagraph"/>
              <w:ind w:left="12"/>
              <w:rPr>
                <w:sz w:val="21"/>
              </w:rPr>
            </w:pPr>
            <w:r>
              <w:rPr>
                <w:spacing w:val="-5"/>
                <w:sz w:val="21"/>
              </w:rPr>
              <w:t>2,0</w:t>
            </w:r>
          </w:p>
        </w:tc>
        <w:tc>
          <w:tcPr>
            <w:tcW w:w="1021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1,0</w:t>
            </w:r>
          </w:p>
        </w:tc>
        <w:tc>
          <w:tcPr>
            <w:tcW w:w="79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601" w:hRule="atLeast"/>
        </w:trPr>
        <w:tc>
          <w:tcPr>
            <w:tcW w:w="4026" w:type="dxa"/>
          </w:tcPr>
          <w:p>
            <w:pPr>
              <w:pStyle w:val="TableParagraph"/>
              <w:spacing w:before="59"/>
              <w:ind w:left="71" w:right="161"/>
              <w:jc w:val="left"/>
              <w:rPr>
                <w:sz w:val="21"/>
              </w:rPr>
            </w:pPr>
            <w:r>
              <w:rPr>
                <w:sz w:val="21"/>
              </w:rPr>
              <w:t>Participação</w:t>
            </w:r>
            <w:r>
              <w:rPr>
                <w:spacing w:val="-12"/>
                <w:sz w:val="21"/>
              </w:rPr>
              <w:t> </w:t>
            </w:r>
            <w:r>
              <w:rPr>
                <w:sz w:val="21"/>
              </w:rPr>
              <w:t>em</w:t>
            </w:r>
            <w:r>
              <w:rPr>
                <w:spacing w:val="-14"/>
                <w:sz w:val="21"/>
              </w:rPr>
              <w:t> </w:t>
            </w:r>
            <w:r>
              <w:rPr>
                <w:sz w:val="21"/>
              </w:rPr>
              <w:t>comissões</w:t>
            </w:r>
            <w:r>
              <w:rPr>
                <w:spacing w:val="-13"/>
                <w:sz w:val="21"/>
              </w:rPr>
              <w:t> </w:t>
            </w:r>
            <w:r>
              <w:rPr>
                <w:sz w:val="21"/>
              </w:rPr>
              <w:t>acadêmicas ou administrativas</w:t>
            </w:r>
          </w:p>
        </w:tc>
        <w:tc>
          <w:tcPr>
            <w:tcW w:w="1020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0,5</w:t>
            </w:r>
          </w:p>
        </w:tc>
        <w:tc>
          <w:tcPr>
            <w:tcW w:w="1020" w:type="dxa"/>
          </w:tcPr>
          <w:p>
            <w:pPr>
              <w:pStyle w:val="TableParagraph"/>
              <w:ind w:left="14"/>
              <w:rPr>
                <w:sz w:val="21"/>
              </w:rPr>
            </w:pPr>
            <w:r>
              <w:rPr>
                <w:spacing w:val="-4"/>
                <w:sz w:val="21"/>
              </w:rPr>
              <w:t>0,25</w:t>
            </w:r>
          </w:p>
        </w:tc>
        <w:tc>
          <w:tcPr>
            <w:tcW w:w="1020" w:type="dxa"/>
          </w:tcPr>
          <w:p>
            <w:pPr>
              <w:pStyle w:val="TableParagraph"/>
              <w:ind w:left="12"/>
              <w:rPr>
                <w:sz w:val="21"/>
              </w:rPr>
            </w:pPr>
            <w:r>
              <w:rPr>
                <w:spacing w:val="-5"/>
                <w:sz w:val="21"/>
              </w:rPr>
              <w:t>2,0</w:t>
            </w:r>
          </w:p>
        </w:tc>
        <w:tc>
          <w:tcPr>
            <w:tcW w:w="1021" w:type="dxa"/>
          </w:tcPr>
          <w:p>
            <w:pPr>
              <w:pStyle w:val="TableParagraph"/>
              <w:ind w:left="13"/>
              <w:rPr>
                <w:sz w:val="21"/>
              </w:rPr>
            </w:pPr>
            <w:r>
              <w:rPr>
                <w:spacing w:val="-4"/>
                <w:sz w:val="21"/>
              </w:rPr>
              <w:t>1,25</w:t>
            </w:r>
          </w:p>
        </w:tc>
        <w:tc>
          <w:tcPr>
            <w:tcW w:w="79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362" w:hRule="atLeast"/>
        </w:trPr>
        <w:tc>
          <w:tcPr>
            <w:tcW w:w="4026" w:type="dxa"/>
          </w:tcPr>
          <w:p>
            <w:pPr>
              <w:pStyle w:val="TableParagraph"/>
              <w:spacing w:before="59"/>
              <w:ind w:left="71"/>
              <w:jc w:val="left"/>
              <w:rPr>
                <w:sz w:val="21"/>
              </w:rPr>
            </w:pPr>
            <w:r>
              <w:rPr>
                <w:sz w:val="21"/>
              </w:rPr>
              <w:t>Orientação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2"/>
                <w:sz w:val="21"/>
              </w:rPr>
              <w:t>monitoria</w:t>
            </w:r>
          </w:p>
        </w:tc>
        <w:tc>
          <w:tcPr>
            <w:tcW w:w="1020" w:type="dxa"/>
          </w:tcPr>
          <w:p>
            <w:pPr>
              <w:pStyle w:val="TableParagraph"/>
              <w:spacing w:before="59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0,5</w:t>
            </w:r>
          </w:p>
        </w:tc>
        <w:tc>
          <w:tcPr>
            <w:tcW w:w="1020" w:type="dxa"/>
          </w:tcPr>
          <w:p>
            <w:pPr>
              <w:pStyle w:val="TableParagraph"/>
              <w:spacing w:before="59"/>
              <w:ind w:left="14"/>
              <w:rPr>
                <w:sz w:val="21"/>
              </w:rPr>
            </w:pPr>
            <w:r>
              <w:rPr>
                <w:spacing w:val="-4"/>
                <w:sz w:val="21"/>
              </w:rPr>
              <w:t>0,25</w:t>
            </w:r>
          </w:p>
        </w:tc>
        <w:tc>
          <w:tcPr>
            <w:tcW w:w="1020" w:type="dxa"/>
          </w:tcPr>
          <w:p>
            <w:pPr>
              <w:pStyle w:val="TableParagraph"/>
              <w:spacing w:before="59"/>
              <w:ind w:left="12"/>
              <w:rPr>
                <w:sz w:val="21"/>
              </w:rPr>
            </w:pPr>
            <w:r>
              <w:rPr>
                <w:spacing w:val="-5"/>
                <w:sz w:val="21"/>
              </w:rPr>
              <w:t>2,0</w:t>
            </w:r>
          </w:p>
        </w:tc>
        <w:tc>
          <w:tcPr>
            <w:tcW w:w="1021" w:type="dxa"/>
          </w:tcPr>
          <w:p>
            <w:pPr>
              <w:pStyle w:val="TableParagraph"/>
              <w:spacing w:before="59"/>
              <w:ind w:left="13"/>
              <w:rPr>
                <w:sz w:val="21"/>
              </w:rPr>
            </w:pPr>
            <w:r>
              <w:rPr>
                <w:spacing w:val="-4"/>
                <w:sz w:val="21"/>
              </w:rPr>
              <w:t>1,25</w:t>
            </w:r>
          </w:p>
        </w:tc>
        <w:tc>
          <w:tcPr>
            <w:tcW w:w="79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361" w:hRule="atLeast"/>
        </w:trPr>
        <w:tc>
          <w:tcPr>
            <w:tcW w:w="4026" w:type="dxa"/>
          </w:tcPr>
          <w:p>
            <w:pPr>
              <w:pStyle w:val="TableParagraph"/>
              <w:spacing w:before="59"/>
              <w:ind w:left="71"/>
              <w:jc w:val="left"/>
              <w:rPr>
                <w:sz w:val="21"/>
              </w:rPr>
            </w:pPr>
            <w:r>
              <w:rPr>
                <w:sz w:val="21"/>
              </w:rPr>
              <w:t>Participação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em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2"/>
                <w:sz w:val="21"/>
              </w:rPr>
              <w:t>monitoria</w:t>
            </w:r>
          </w:p>
        </w:tc>
        <w:tc>
          <w:tcPr>
            <w:tcW w:w="1020" w:type="dxa"/>
          </w:tcPr>
          <w:p>
            <w:pPr>
              <w:pStyle w:val="TableParagraph"/>
              <w:spacing w:before="59"/>
              <w:ind w:left="13"/>
              <w:rPr>
                <w:sz w:val="21"/>
              </w:rPr>
            </w:pPr>
            <w:r>
              <w:rPr>
                <w:spacing w:val="-4"/>
                <w:sz w:val="21"/>
              </w:rPr>
              <w:t>0,25</w:t>
            </w:r>
          </w:p>
        </w:tc>
        <w:tc>
          <w:tcPr>
            <w:tcW w:w="1020" w:type="dxa"/>
          </w:tcPr>
          <w:p>
            <w:pPr>
              <w:pStyle w:val="TableParagraph"/>
              <w:spacing w:before="59"/>
              <w:ind w:left="14"/>
              <w:rPr>
                <w:sz w:val="21"/>
              </w:rPr>
            </w:pPr>
            <w:r>
              <w:rPr>
                <w:spacing w:val="-4"/>
                <w:sz w:val="21"/>
              </w:rPr>
              <w:t>0,10</w:t>
            </w:r>
          </w:p>
        </w:tc>
        <w:tc>
          <w:tcPr>
            <w:tcW w:w="1020" w:type="dxa"/>
          </w:tcPr>
          <w:p>
            <w:pPr>
              <w:pStyle w:val="TableParagraph"/>
              <w:spacing w:before="59"/>
              <w:ind w:left="12"/>
              <w:rPr>
                <w:sz w:val="21"/>
              </w:rPr>
            </w:pPr>
            <w:r>
              <w:rPr>
                <w:spacing w:val="-5"/>
                <w:sz w:val="21"/>
              </w:rPr>
              <w:t>1,0</w:t>
            </w:r>
          </w:p>
        </w:tc>
        <w:tc>
          <w:tcPr>
            <w:tcW w:w="1021" w:type="dxa"/>
          </w:tcPr>
          <w:p>
            <w:pPr>
              <w:pStyle w:val="TableParagraph"/>
              <w:spacing w:before="59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0,4</w:t>
            </w:r>
          </w:p>
        </w:tc>
        <w:tc>
          <w:tcPr>
            <w:tcW w:w="79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602" w:hRule="atLeast"/>
        </w:trPr>
        <w:tc>
          <w:tcPr>
            <w:tcW w:w="4026" w:type="dxa"/>
          </w:tcPr>
          <w:p>
            <w:pPr>
              <w:pStyle w:val="TableParagraph"/>
              <w:spacing w:before="60"/>
              <w:ind w:left="71" w:right="161"/>
              <w:jc w:val="left"/>
              <w:rPr>
                <w:sz w:val="21"/>
              </w:rPr>
            </w:pPr>
            <w:r>
              <w:rPr>
                <w:sz w:val="21"/>
              </w:rPr>
              <w:t>Orientação</w:t>
            </w:r>
            <w:r>
              <w:rPr>
                <w:spacing w:val="-12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spacing w:val="-13"/>
                <w:sz w:val="21"/>
              </w:rPr>
              <w:t> </w:t>
            </w:r>
            <w:r>
              <w:rPr>
                <w:sz w:val="21"/>
              </w:rPr>
              <w:t>iniciação</w:t>
            </w:r>
            <w:r>
              <w:rPr>
                <w:spacing w:val="-11"/>
                <w:sz w:val="21"/>
              </w:rPr>
              <w:t> </w:t>
            </w:r>
            <w:r>
              <w:rPr>
                <w:sz w:val="21"/>
              </w:rPr>
              <w:t>científica </w:t>
            </w:r>
            <w:r>
              <w:rPr>
                <w:spacing w:val="-2"/>
                <w:sz w:val="21"/>
              </w:rPr>
              <w:t>concluída</w:t>
            </w:r>
          </w:p>
        </w:tc>
        <w:tc>
          <w:tcPr>
            <w:tcW w:w="1020" w:type="dxa"/>
          </w:tcPr>
          <w:p>
            <w:pPr>
              <w:pStyle w:val="TableParagraph"/>
              <w:spacing w:before="180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1,0</w:t>
            </w:r>
          </w:p>
        </w:tc>
        <w:tc>
          <w:tcPr>
            <w:tcW w:w="1020" w:type="dxa"/>
          </w:tcPr>
          <w:p>
            <w:pPr>
              <w:pStyle w:val="TableParagraph"/>
              <w:spacing w:before="180"/>
              <w:ind w:left="12"/>
              <w:rPr>
                <w:sz w:val="21"/>
              </w:rPr>
            </w:pPr>
            <w:r>
              <w:rPr>
                <w:spacing w:val="-5"/>
                <w:sz w:val="21"/>
              </w:rPr>
              <w:t>0,5</w:t>
            </w:r>
          </w:p>
        </w:tc>
        <w:tc>
          <w:tcPr>
            <w:tcW w:w="1020" w:type="dxa"/>
          </w:tcPr>
          <w:p>
            <w:pPr>
              <w:pStyle w:val="TableParagraph"/>
              <w:spacing w:before="180"/>
              <w:ind w:left="12"/>
              <w:rPr>
                <w:sz w:val="21"/>
              </w:rPr>
            </w:pPr>
            <w:r>
              <w:rPr>
                <w:spacing w:val="-5"/>
                <w:sz w:val="21"/>
              </w:rPr>
              <w:t>4,0</w:t>
            </w:r>
          </w:p>
        </w:tc>
        <w:tc>
          <w:tcPr>
            <w:tcW w:w="1021" w:type="dxa"/>
          </w:tcPr>
          <w:p>
            <w:pPr>
              <w:pStyle w:val="TableParagraph"/>
              <w:spacing w:before="180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2,0</w:t>
            </w:r>
          </w:p>
        </w:tc>
        <w:tc>
          <w:tcPr>
            <w:tcW w:w="79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604" w:hRule="atLeast"/>
        </w:trPr>
        <w:tc>
          <w:tcPr>
            <w:tcW w:w="4026" w:type="dxa"/>
          </w:tcPr>
          <w:p>
            <w:pPr>
              <w:pStyle w:val="TableParagraph"/>
              <w:spacing w:before="59"/>
              <w:ind w:left="71"/>
              <w:jc w:val="left"/>
              <w:rPr>
                <w:sz w:val="21"/>
              </w:rPr>
            </w:pPr>
            <w:r>
              <w:rPr>
                <w:sz w:val="21"/>
              </w:rPr>
              <w:t>Participação</w:t>
            </w:r>
            <w:r>
              <w:rPr>
                <w:spacing w:val="-12"/>
                <w:sz w:val="21"/>
              </w:rPr>
              <w:t> </w:t>
            </w:r>
            <w:r>
              <w:rPr>
                <w:sz w:val="21"/>
              </w:rPr>
              <w:t>em</w:t>
            </w:r>
            <w:r>
              <w:rPr>
                <w:spacing w:val="-13"/>
                <w:sz w:val="21"/>
              </w:rPr>
              <w:t> </w:t>
            </w:r>
            <w:r>
              <w:rPr>
                <w:sz w:val="21"/>
              </w:rPr>
              <w:t>iniciação</w:t>
            </w:r>
            <w:r>
              <w:rPr>
                <w:spacing w:val="-13"/>
                <w:sz w:val="21"/>
              </w:rPr>
              <w:t> </w:t>
            </w:r>
            <w:r>
              <w:rPr>
                <w:sz w:val="21"/>
              </w:rPr>
              <w:t>científica </w:t>
            </w:r>
            <w:r>
              <w:rPr>
                <w:spacing w:val="-2"/>
                <w:sz w:val="21"/>
              </w:rPr>
              <w:t>concluída</w:t>
            </w:r>
          </w:p>
        </w:tc>
        <w:tc>
          <w:tcPr>
            <w:tcW w:w="1020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0,5</w:t>
            </w:r>
          </w:p>
        </w:tc>
        <w:tc>
          <w:tcPr>
            <w:tcW w:w="1020" w:type="dxa"/>
          </w:tcPr>
          <w:p>
            <w:pPr>
              <w:pStyle w:val="TableParagraph"/>
              <w:ind w:left="14"/>
              <w:rPr>
                <w:sz w:val="21"/>
              </w:rPr>
            </w:pPr>
            <w:r>
              <w:rPr>
                <w:spacing w:val="-4"/>
                <w:sz w:val="21"/>
              </w:rPr>
              <w:t>0,25</w:t>
            </w:r>
          </w:p>
        </w:tc>
        <w:tc>
          <w:tcPr>
            <w:tcW w:w="1020" w:type="dxa"/>
          </w:tcPr>
          <w:p>
            <w:pPr>
              <w:pStyle w:val="TableParagraph"/>
              <w:ind w:left="12"/>
              <w:rPr>
                <w:sz w:val="21"/>
              </w:rPr>
            </w:pPr>
            <w:r>
              <w:rPr>
                <w:spacing w:val="-5"/>
                <w:sz w:val="21"/>
              </w:rPr>
              <w:t>2,0</w:t>
            </w:r>
          </w:p>
        </w:tc>
        <w:tc>
          <w:tcPr>
            <w:tcW w:w="1021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1,0</w:t>
            </w:r>
          </w:p>
        </w:tc>
        <w:tc>
          <w:tcPr>
            <w:tcW w:w="79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601" w:hRule="atLeast"/>
        </w:trPr>
        <w:tc>
          <w:tcPr>
            <w:tcW w:w="4026" w:type="dxa"/>
          </w:tcPr>
          <w:p>
            <w:pPr>
              <w:pStyle w:val="TableParagraph"/>
              <w:spacing w:before="57"/>
              <w:ind w:left="71"/>
              <w:jc w:val="left"/>
              <w:rPr>
                <w:sz w:val="21"/>
              </w:rPr>
            </w:pPr>
            <w:r>
              <w:rPr>
                <w:sz w:val="21"/>
              </w:rPr>
              <w:t>Participação</w:t>
            </w:r>
            <w:r>
              <w:rPr>
                <w:spacing w:val="-11"/>
                <w:sz w:val="21"/>
              </w:rPr>
              <w:t> </w:t>
            </w:r>
            <w:r>
              <w:rPr>
                <w:sz w:val="21"/>
              </w:rPr>
              <w:t>em</w:t>
            </w:r>
            <w:r>
              <w:rPr>
                <w:spacing w:val="-13"/>
                <w:sz w:val="21"/>
              </w:rPr>
              <w:t> </w:t>
            </w:r>
            <w:r>
              <w:rPr>
                <w:sz w:val="21"/>
              </w:rPr>
              <w:t>iniciação</w:t>
            </w:r>
            <w:r>
              <w:rPr>
                <w:spacing w:val="-12"/>
                <w:sz w:val="21"/>
              </w:rPr>
              <w:t> </w:t>
            </w:r>
            <w:r>
              <w:rPr>
                <w:sz w:val="21"/>
              </w:rPr>
              <w:t>tecnológica </w:t>
            </w:r>
            <w:r>
              <w:rPr>
                <w:spacing w:val="-2"/>
                <w:sz w:val="21"/>
              </w:rPr>
              <w:t>concluída</w:t>
            </w:r>
          </w:p>
        </w:tc>
        <w:tc>
          <w:tcPr>
            <w:tcW w:w="1020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0,5</w:t>
            </w:r>
          </w:p>
        </w:tc>
        <w:tc>
          <w:tcPr>
            <w:tcW w:w="1020" w:type="dxa"/>
          </w:tcPr>
          <w:p>
            <w:pPr>
              <w:pStyle w:val="TableParagraph"/>
              <w:ind w:left="14"/>
              <w:rPr>
                <w:sz w:val="21"/>
              </w:rPr>
            </w:pPr>
            <w:r>
              <w:rPr>
                <w:spacing w:val="-4"/>
                <w:sz w:val="21"/>
              </w:rPr>
              <w:t>0,25</w:t>
            </w:r>
          </w:p>
        </w:tc>
        <w:tc>
          <w:tcPr>
            <w:tcW w:w="1020" w:type="dxa"/>
          </w:tcPr>
          <w:p>
            <w:pPr>
              <w:pStyle w:val="TableParagraph"/>
              <w:ind w:left="12"/>
              <w:rPr>
                <w:sz w:val="21"/>
              </w:rPr>
            </w:pPr>
            <w:r>
              <w:rPr>
                <w:spacing w:val="-5"/>
                <w:sz w:val="21"/>
              </w:rPr>
              <w:t>2,0</w:t>
            </w:r>
          </w:p>
        </w:tc>
        <w:tc>
          <w:tcPr>
            <w:tcW w:w="1021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1,0</w:t>
            </w:r>
          </w:p>
        </w:tc>
        <w:tc>
          <w:tcPr>
            <w:tcW w:w="79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8"/>
        </w:rPr>
        <w:sectPr>
          <w:pgSz w:w="11910" w:h="16840"/>
          <w:pgMar w:header="481" w:footer="1011" w:top="2000" w:bottom="1200" w:left="992" w:right="992"/>
        </w:sectPr>
      </w:pPr>
    </w:p>
    <w:p>
      <w:pPr>
        <w:pStyle w:val="BodyText"/>
        <w:rPr>
          <w:sz w:val="11"/>
        </w:rPr>
      </w:pPr>
    </w:p>
    <w:tbl>
      <w:tblPr>
        <w:tblW w:w="0" w:type="auto"/>
        <w:jc w:val="left"/>
        <w:tblInd w:w="61" w:type="dxa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26"/>
        <w:gridCol w:w="1020"/>
        <w:gridCol w:w="1020"/>
        <w:gridCol w:w="1020"/>
        <w:gridCol w:w="1021"/>
        <w:gridCol w:w="795"/>
        <w:gridCol w:w="908"/>
      </w:tblGrid>
      <w:tr>
        <w:trPr>
          <w:trHeight w:val="604" w:hRule="atLeast"/>
        </w:trPr>
        <w:tc>
          <w:tcPr>
            <w:tcW w:w="4026" w:type="dxa"/>
            <w:shd w:val="clear" w:color="auto" w:fill="D9D9D9"/>
          </w:tcPr>
          <w:p>
            <w:pPr>
              <w:pStyle w:val="TableParagraph"/>
              <w:ind w:left="1161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ESPECIFICAÇÃO</w:t>
            </w:r>
          </w:p>
        </w:tc>
        <w:tc>
          <w:tcPr>
            <w:tcW w:w="2040" w:type="dxa"/>
            <w:gridSpan w:val="2"/>
            <w:shd w:val="clear" w:color="auto" w:fill="D9D9D9"/>
          </w:tcPr>
          <w:p>
            <w:pPr>
              <w:pStyle w:val="TableParagraph"/>
              <w:ind w:left="577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PONTOS</w:t>
            </w:r>
          </w:p>
        </w:tc>
        <w:tc>
          <w:tcPr>
            <w:tcW w:w="2041" w:type="dxa"/>
            <w:gridSpan w:val="2"/>
            <w:shd w:val="clear" w:color="auto" w:fill="D9D9D9"/>
          </w:tcPr>
          <w:p>
            <w:pPr>
              <w:pStyle w:val="TableParagraph"/>
              <w:ind w:left="59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MÁXIMO</w:t>
            </w:r>
          </w:p>
        </w:tc>
        <w:tc>
          <w:tcPr>
            <w:tcW w:w="795" w:type="dxa"/>
            <w:shd w:val="clear" w:color="auto" w:fill="D9D9D9"/>
          </w:tcPr>
          <w:p>
            <w:pPr>
              <w:pStyle w:val="TableParagraph"/>
              <w:spacing w:before="59"/>
              <w:ind w:left="304" w:hanging="212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QUAN </w:t>
            </w:r>
            <w:r>
              <w:rPr>
                <w:spacing w:val="-6"/>
                <w:sz w:val="21"/>
              </w:rPr>
              <w:t>T.</w:t>
            </w:r>
          </w:p>
        </w:tc>
        <w:tc>
          <w:tcPr>
            <w:tcW w:w="908" w:type="dxa"/>
            <w:shd w:val="clear" w:color="auto" w:fill="D9D9D9"/>
          </w:tcPr>
          <w:p>
            <w:pPr>
              <w:pStyle w:val="TableParagraph"/>
              <w:ind w:left="116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TOTAL</w:t>
            </w:r>
          </w:p>
        </w:tc>
      </w:tr>
      <w:tr>
        <w:trPr>
          <w:trHeight w:val="844" w:hRule="atLeast"/>
        </w:trPr>
        <w:tc>
          <w:tcPr>
            <w:tcW w:w="4026" w:type="dxa"/>
            <w:shd w:val="clear" w:color="auto" w:fill="D9D9D9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020" w:type="dxa"/>
            <w:shd w:val="clear" w:color="auto" w:fill="D9D9D9"/>
          </w:tcPr>
          <w:p>
            <w:pPr>
              <w:pStyle w:val="TableParagraph"/>
              <w:ind w:left="73" w:right="54" w:firstLine="62"/>
              <w:jc w:val="left"/>
              <w:rPr>
                <w:sz w:val="21"/>
              </w:rPr>
            </w:pPr>
            <w:r>
              <w:rPr>
                <w:sz w:val="21"/>
              </w:rPr>
              <w:t>Na área de</w:t>
            </w:r>
            <w:r>
              <w:rPr>
                <w:spacing w:val="-2"/>
                <w:sz w:val="21"/>
              </w:rPr>
              <w:t> </w:t>
            </w:r>
            <w:r>
              <w:rPr>
                <w:spacing w:val="-2"/>
                <w:sz w:val="21"/>
              </w:rPr>
              <w:t>Letras</w:t>
            </w:r>
          </w:p>
        </w:tc>
        <w:tc>
          <w:tcPr>
            <w:tcW w:w="1020" w:type="dxa"/>
            <w:shd w:val="clear" w:color="auto" w:fill="D9D9D9"/>
          </w:tcPr>
          <w:p>
            <w:pPr>
              <w:pStyle w:val="TableParagraph"/>
              <w:spacing w:before="57"/>
              <w:ind w:left="246" w:right="232" w:hanging="2"/>
              <w:rPr>
                <w:sz w:val="21"/>
              </w:rPr>
            </w:pPr>
            <w:r>
              <w:rPr>
                <w:spacing w:val="-6"/>
                <w:sz w:val="21"/>
              </w:rPr>
              <w:t>Em </w:t>
            </w:r>
            <w:r>
              <w:rPr>
                <w:spacing w:val="-2"/>
                <w:sz w:val="21"/>
              </w:rPr>
              <w:t>áreas afins</w:t>
            </w:r>
          </w:p>
        </w:tc>
        <w:tc>
          <w:tcPr>
            <w:tcW w:w="1020" w:type="dxa"/>
            <w:shd w:val="clear" w:color="auto" w:fill="D9D9D9"/>
          </w:tcPr>
          <w:p>
            <w:pPr>
              <w:pStyle w:val="TableParagraph"/>
              <w:ind w:left="74" w:right="54" w:firstLine="62"/>
              <w:jc w:val="left"/>
              <w:rPr>
                <w:sz w:val="21"/>
              </w:rPr>
            </w:pPr>
            <w:r>
              <w:rPr>
                <w:sz w:val="21"/>
              </w:rPr>
              <w:t>Na área de</w:t>
            </w:r>
            <w:r>
              <w:rPr>
                <w:spacing w:val="-2"/>
                <w:sz w:val="21"/>
              </w:rPr>
              <w:t> </w:t>
            </w:r>
            <w:r>
              <w:rPr>
                <w:spacing w:val="-2"/>
                <w:sz w:val="21"/>
              </w:rPr>
              <w:t>Letras</w:t>
            </w:r>
          </w:p>
        </w:tc>
        <w:tc>
          <w:tcPr>
            <w:tcW w:w="1021" w:type="dxa"/>
            <w:shd w:val="clear" w:color="auto" w:fill="D9D9D9"/>
          </w:tcPr>
          <w:p>
            <w:pPr>
              <w:pStyle w:val="TableParagraph"/>
              <w:spacing w:before="57"/>
              <w:ind w:left="247" w:right="233" w:hanging="2"/>
              <w:rPr>
                <w:sz w:val="21"/>
              </w:rPr>
            </w:pPr>
            <w:r>
              <w:rPr>
                <w:spacing w:val="-6"/>
                <w:sz w:val="21"/>
              </w:rPr>
              <w:t>Em </w:t>
            </w:r>
            <w:r>
              <w:rPr>
                <w:spacing w:val="-2"/>
                <w:sz w:val="21"/>
              </w:rPr>
              <w:t>áreas afins</w:t>
            </w:r>
          </w:p>
        </w:tc>
        <w:tc>
          <w:tcPr>
            <w:tcW w:w="795" w:type="dxa"/>
            <w:shd w:val="clear" w:color="auto" w:fill="D9D9D9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  <w:shd w:val="clear" w:color="auto" w:fill="D9D9D9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602" w:hRule="atLeast"/>
        </w:trPr>
        <w:tc>
          <w:tcPr>
            <w:tcW w:w="4026" w:type="dxa"/>
          </w:tcPr>
          <w:p>
            <w:pPr>
              <w:pStyle w:val="TableParagraph"/>
              <w:spacing w:before="57"/>
              <w:ind w:left="71"/>
              <w:jc w:val="left"/>
              <w:rPr>
                <w:sz w:val="21"/>
              </w:rPr>
            </w:pPr>
            <w:r>
              <w:rPr>
                <w:sz w:val="21"/>
              </w:rPr>
              <w:t>Participação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como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bolsista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extensão (PIBEX ou equivalente)</w:t>
            </w:r>
          </w:p>
        </w:tc>
        <w:tc>
          <w:tcPr>
            <w:tcW w:w="1020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0,5</w:t>
            </w:r>
          </w:p>
        </w:tc>
        <w:tc>
          <w:tcPr>
            <w:tcW w:w="1020" w:type="dxa"/>
          </w:tcPr>
          <w:p>
            <w:pPr>
              <w:pStyle w:val="TableParagraph"/>
              <w:ind w:left="14"/>
              <w:rPr>
                <w:sz w:val="21"/>
              </w:rPr>
            </w:pPr>
            <w:r>
              <w:rPr>
                <w:spacing w:val="-4"/>
                <w:sz w:val="21"/>
              </w:rPr>
              <w:t>0,25</w:t>
            </w:r>
          </w:p>
        </w:tc>
        <w:tc>
          <w:tcPr>
            <w:tcW w:w="1020" w:type="dxa"/>
          </w:tcPr>
          <w:p>
            <w:pPr>
              <w:pStyle w:val="TableParagraph"/>
              <w:ind w:left="12"/>
              <w:rPr>
                <w:sz w:val="21"/>
              </w:rPr>
            </w:pPr>
            <w:r>
              <w:rPr>
                <w:spacing w:val="-5"/>
                <w:sz w:val="21"/>
              </w:rPr>
              <w:t>2,0</w:t>
            </w:r>
          </w:p>
        </w:tc>
        <w:tc>
          <w:tcPr>
            <w:tcW w:w="1021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1,0</w:t>
            </w:r>
          </w:p>
        </w:tc>
        <w:tc>
          <w:tcPr>
            <w:tcW w:w="79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602" w:hRule="atLeast"/>
        </w:trPr>
        <w:tc>
          <w:tcPr>
            <w:tcW w:w="4026" w:type="dxa"/>
          </w:tcPr>
          <w:p>
            <w:pPr>
              <w:pStyle w:val="TableParagraph"/>
              <w:spacing w:before="59"/>
              <w:ind w:left="71"/>
              <w:jc w:val="left"/>
              <w:rPr>
                <w:sz w:val="21"/>
              </w:rPr>
            </w:pPr>
            <w:r>
              <w:rPr>
                <w:sz w:val="21"/>
              </w:rPr>
              <w:t>Participação como membro de Grupo/Núcleo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Pesquisa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(por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ano)</w:t>
            </w:r>
          </w:p>
        </w:tc>
        <w:tc>
          <w:tcPr>
            <w:tcW w:w="1020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0,5</w:t>
            </w:r>
          </w:p>
        </w:tc>
        <w:tc>
          <w:tcPr>
            <w:tcW w:w="1020" w:type="dxa"/>
          </w:tcPr>
          <w:p>
            <w:pPr>
              <w:pStyle w:val="TableParagraph"/>
              <w:ind w:left="14"/>
              <w:rPr>
                <w:sz w:val="21"/>
              </w:rPr>
            </w:pPr>
            <w:r>
              <w:rPr>
                <w:spacing w:val="-4"/>
                <w:sz w:val="21"/>
              </w:rPr>
              <w:t>0,25</w:t>
            </w:r>
          </w:p>
        </w:tc>
        <w:tc>
          <w:tcPr>
            <w:tcW w:w="1020" w:type="dxa"/>
          </w:tcPr>
          <w:p>
            <w:pPr>
              <w:pStyle w:val="TableParagraph"/>
              <w:ind w:left="12"/>
              <w:rPr>
                <w:sz w:val="21"/>
              </w:rPr>
            </w:pPr>
            <w:r>
              <w:rPr>
                <w:spacing w:val="-5"/>
                <w:sz w:val="21"/>
              </w:rPr>
              <w:t>2,0</w:t>
            </w:r>
          </w:p>
        </w:tc>
        <w:tc>
          <w:tcPr>
            <w:tcW w:w="1021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1,0</w:t>
            </w:r>
          </w:p>
        </w:tc>
        <w:tc>
          <w:tcPr>
            <w:tcW w:w="79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604" w:hRule="atLeast"/>
        </w:trPr>
        <w:tc>
          <w:tcPr>
            <w:tcW w:w="4026" w:type="dxa"/>
          </w:tcPr>
          <w:p>
            <w:pPr>
              <w:pStyle w:val="TableParagraph"/>
              <w:spacing w:before="59"/>
              <w:ind w:left="71"/>
              <w:jc w:val="left"/>
              <w:rPr>
                <w:sz w:val="21"/>
              </w:rPr>
            </w:pPr>
            <w:r>
              <w:rPr>
                <w:sz w:val="21"/>
              </w:rPr>
              <w:t>Orientação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trabalho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conclusão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de curso (TCC)</w:t>
            </w:r>
          </w:p>
        </w:tc>
        <w:tc>
          <w:tcPr>
            <w:tcW w:w="1020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1,0</w:t>
            </w:r>
          </w:p>
        </w:tc>
        <w:tc>
          <w:tcPr>
            <w:tcW w:w="1020" w:type="dxa"/>
          </w:tcPr>
          <w:p>
            <w:pPr>
              <w:pStyle w:val="TableParagraph"/>
              <w:ind w:left="12"/>
              <w:rPr>
                <w:sz w:val="21"/>
              </w:rPr>
            </w:pPr>
            <w:r>
              <w:rPr>
                <w:spacing w:val="-5"/>
                <w:sz w:val="21"/>
              </w:rPr>
              <w:t>0,5</w:t>
            </w:r>
          </w:p>
        </w:tc>
        <w:tc>
          <w:tcPr>
            <w:tcW w:w="1020" w:type="dxa"/>
          </w:tcPr>
          <w:p>
            <w:pPr>
              <w:pStyle w:val="TableParagraph"/>
              <w:ind w:left="12"/>
              <w:rPr>
                <w:sz w:val="21"/>
              </w:rPr>
            </w:pPr>
            <w:r>
              <w:rPr>
                <w:spacing w:val="-5"/>
                <w:sz w:val="21"/>
              </w:rPr>
              <w:t>5,0</w:t>
            </w:r>
          </w:p>
        </w:tc>
        <w:tc>
          <w:tcPr>
            <w:tcW w:w="1021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2,5</w:t>
            </w:r>
          </w:p>
        </w:tc>
        <w:tc>
          <w:tcPr>
            <w:tcW w:w="79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602" w:hRule="atLeast"/>
        </w:trPr>
        <w:tc>
          <w:tcPr>
            <w:tcW w:w="4026" w:type="dxa"/>
          </w:tcPr>
          <w:p>
            <w:pPr>
              <w:pStyle w:val="TableParagraph"/>
              <w:spacing w:before="60"/>
              <w:ind w:left="71" w:right="161"/>
              <w:jc w:val="left"/>
              <w:rPr>
                <w:sz w:val="21"/>
              </w:rPr>
            </w:pPr>
            <w:r>
              <w:rPr>
                <w:sz w:val="21"/>
              </w:rPr>
              <w:t>Orientação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iniciação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à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docência (PIBID ou equivalente)</w:t>
            </w:r>
          </w:p>
        </w:tc>
        <w:tc>
          <w:tcPr>
            <w:tcW w:w="1020" w:type="dxa"/>
          </w:tcPr>
          <w:p>
            <w:pPr>
              <w:pStyle w:val="TableParagraph"/>
              <w:spacing w:before="180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1,0</w:t>
            </w:r>
          </w:p>
        </w:tc>
        <w:tc>
          <w:tcPr>
            <w:tcW w:w="1020" w:type="dxa"/>
          </w:tcPr>
          <w:p>
            <w:pPr>
              <w:pStyle w:val="TableParagraph"/>
              <w:spacing w:before="180"/>
              <w:ind w:left="12"/>
              <w:rPr>
                <w:sz w:val="21"/>
              </w:rPr>
            </w:pPr>
            <w:r>
              <w:rPr>
                <w:spacing w:val="-5"/>
                <w:sz w:val="21"/>
              </w:rPr>
              <w:t>0,5</w:t>
            </w:r>
          </w:p>
        </w:tc>
        <w:tc>
          <w:tcPr>
            <w:tcW w:w="1020" w:type="dxa"/>
          </w:tcPr>
          <w:p>
            <w:pPr>
              <w:pStyle w:val="TableParagraph"/>
              <w:spacing w:before="180"/>
              <w:ind w:left="12"/>
              <w:rPr>
                <w:sz w:val="21"/>
              </w:rPr>
            </w:pPr>
            <w:r>
              <w:rPr>
                <w:spacing w:val="-5"/>
                <w:sz w:val="21"/>
              </w:rPr>
              <w:t>4,0</w:t>
            </w:r>
          </w:p>
        </w:tc>
        <w:tc>
          <w:tcPr>
            <w:tcW w:w="1021" w:type="dxa"/>
          </w:tcPr>
          <w:p>
            <w:pPr>
              <w:pStyle w:val="TableParagraph"/>
              <w:spacing w:before="180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2,0</w:t>
            </w:r>
          </w:p>
        </w:tc>
        <w:tc>
          <w:tcPr>
            <w:tcW w:w="79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604" w:hRule="atLeast"/>
        </w:trPr>
        <w:tc>
          <w:tcPr>
            <w:tcW w:w="4026" w:type="dxa"/>
          </w:tcPr>
          <w:p>
            <w:pPr>
              <w:pStyle w:val="TableParagraph"/>
              <w:spacing w:before="59"/>
              <w:ind w:left="71"/>
              <w:jc w:val="left"/>
              <w:rPr>
                <w:sz w:val="21"/>
              </w:rPr>
            </w:pPr>
            <w:r>
              <w:rPr>
                <w:sz w:val="21"/>
              </w:rPr>
              <w:t>Participação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em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iniciação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à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docência (PIBID ou equivalente)</w:t>
            </w:r>
          </w:p>
        </w:tc>
        <w:tc>
          <w:tcPr>
            <w:tcW w:w="1020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0,5</w:t>
            </w:r>
          </w:p>
        </w:tc>
        <w:tc>
          <w:tcPr>
            <w:tcW w:w="1020" w:type="dxa"/>
          </w:tcPr>
          <w:p>
            <w:pPr>
              <w:pStyle w:val="TableParagraph"/>
              <w:ind w:left="14"/>
              <w:rPr>
                <w:sz w:val="21"/>
              </w:rPr>
            </w:pPr>
            <w:r>
              <w:rPr>
                <w:spacing w:val="-4"/>
                <w:sz w:val="21"/>
              </w:rPr>
              <w:t>0,25</w:t>
            </w:r>
          </w:p>
        </w:tc>
        <w:tc>
          <w:tcPr>
            <w:tcW w:w="1020" w:type="dxa"/>
          </w:tcPr>
          <w:p>
            <w:pPr>
              <w:pStyle w:val="TableParagraph"/>
              <w:ind w:left="12"/>
              <w:rPr>
                <w:sz w:val="21"/>
              </w:rPr>
            </w:pPr>
            <w:r>
              <w:rPr>
                <w:spacing w:val="-5"/>
                <w:sz w:val="21"/>
              </w:rPr>
              <w:t>2,0</w:t>
            </w:r>
          </w:p>
        </w:tc>
        <w:tc>
          <w:tcPr>
            <w:tcW w:w="1021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1,0</w:t>
            </w:r>
          </w:p>
        </w:tc>
        <w:tc>
          <w:tcPr>
            <w:tcW w:w="79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359" w:hRule="atLeast"/>
        </w:trPr>
        <w:tc>
          <w:tcPr>
            <w:tcW w:w="4026" w:type="dxa"/>
          </w:tcPr>
          <w:p>
            <w:pPr>
              <w:pStyle w:val="TableParagraph"/>
              <w:spacing w:before="57"/>
              <w:ind w:left="71"/>
              <w:jc w:val="left"/>
              <w:rPr>
                <w:sz w:val="21"/>
              </w:rPr>
            </w:pPr>
            <w:r>
              <w:rPr>
                <w:sz w:val="21"/>
              </w:rPr>
              <w:t>Participação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em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banca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5"/>
                <w:sz w:val="21"/>
              </w:rPr>
              <w:t>TCC</w:t>
            </w:r>
          </w:p>
        </w:tc>
        <w:tc>
          <w:tcPr>
            <w:tcW w:w="1020" w:type="dxa"/>
          </w:tcPr>
          <w:p>
            <w:pPr>
              <w:pStyle w:val="TableParagraph"/>
              <w:spacing w:before="57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1,0</w:t>
            </w:r>
          </w:p>
        </w:tc>
        <w:tc>
          <w:tcPr>
            <w:tcW w:w="1020" w:type="dxa"/>
          </w:tcPr>
          <w:p>
            <w:pPr>
              <w:pStyle w:val="TableParagraph"/>
              <w:spacing w:before="57"/>
              <w:ind w:left="12"/>
              <w:rPr>
                <w:sz w:val="21"/>
              </w:rPr>
            </w:pPr>
            <w:r>
              <w:rPr>
                <w:spacing w:val="-5"/>
                <w:sz w:val="21"/>
              </w:rPr>
              <w:t>0,5</w:t>
            </w:r>
          </w:p>
        </w:tc>
        <w:tc>
          <w:tcPr>
            <w:tcW w:w="1020" w:type="dxa"/>
          </w:tcPr>
          <w:p>
            <w:pPr>
              <w:pStyle w:val="TableParagraph"/>
              <w:spacing w:before="57"/>
              <w:ind w:left="12"/>
              <w:rPr>
                <w:sz w:val="21"/>
              </w:rPr>
            </w:pPr>
            <w:r>
              <w:rPr>
                <w:spacing w:val="-5"/>
                <w:sz w:val="21"/>
              </w:rPr>
              <w:t>5,0</w:t>
            </w:r>
          </w:p>
        </w:tc>
        <w:tc>
          <w:tcPr>
            <w:tcW w:w="1021" w:type="dxa"/>
          </w:tcPr>
          <w:p>
            <w:pPr>
              <w:pStyle w:val="TableParagraph"/>
              <w:spacing w:before="57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2,5</w:t>
            </w:r>
          </w:p>
        </w:tc>
        <w:tc>
          <w:tcPr>
            <w:tcW w:w="79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604" w:hRule="atLeast"/>
        </w:trPr>
        <w:tc>
          <w:tcPr>
            <w:tcW w:w="4026" w:type="dxa"/>
          </w:tcPr>
          <w:p>
            <w:pPr>
              <w:pStyle w:val="TableParagraph"/>
              <w:spacing w:before="59"/>
              <w:ind w:left="71"/>
              <w:jc w:val="left"/>
              <w:rPr>
                <w:sz w:val="21"/>
              </w:rPr>
            </w:pPr>
            <w:r>
              <w:rPr>
                <w:sz w:val="21"/>
              </w:rPr>
              <w:t>Participação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em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Programa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Educação Tutorial (por ano)</w:t>
            </w:r>
          </w:p>
        </w:tc>
        <w:tc>
          <w:tcPr>
            <w:tcW w:w="1020" w:type="dxa"/>
          </w:tcPr>
          <w:p>
            <w:pPr>
              <w:pStyle w:val="TableParagraph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0,5</w:t>
            </w:r>
          </w:p>
        </w:tc>
        <w:tc>
          <w:tcPr>
            <w:tcW w:w="1020" w:type="dxa"/>
          </w:tcPr>
          <w:p>
            <w:pPr>
              <w:pStyle w:val="TableParagraph"/>
              <w:ind w:left="14"/>
              <w:rPr>
                <w:sz w:val="21"/>
              </w:rPr>
            </w:pPr>
            <w:r>
              <w:rPr>
                <w:spacing w:val="-4"/>
                <w:sz w:val="21"/>
              </w:rPr>
              <w:t>0,25</w:t>
            </w:r>
          </w:p>
        </w:tc>
        <w:tc>
          <w:tcPr>
            <w:tcW w:w="1020" w:type="dxa"/>
          </w:tcPr>
          <w:p>
            <w:pPr>
              <w:pStyle w:val="TableParagraph"/>
              <w:ind w:left="12"/>
              <w:rPr>
                <w:sz w:val="21"/>
              </w:rPr>
            </w:pPr>
            <w:r>
              <w:rPr>
                <w:spacing w:val="-5"/>
                <w:sz w:val="21"/>
              </w:rPr>
              <w:t>1,5</w:t>
            </w:r>
          </w:p>
        </w:tc>
        <w:tc>
          <w:tcPr>
            <w:tcW w:w="1021" w:type="dxa"/>
          </w:tcPr>
          <w:p>
            <w:pPr>
              <w:pStyle w:val="TableParagraph"/>
              <w:ind w:left="13"/>
              <w:rPr>
                <w:sz w:val="21"/>
              </w:rPr>
            </w:pPr>
            <w:r>
              <w:rPr>
                <w:spacing w:val="-4"/>
                <w:sz w:val="21"/>
              </w:rPr>
              <w:t>0,75</w:t>
            </w:r>
          </w:p>
        </w:tc>
        <w:tc>
          <w:tcPr>
            <w:tcW w:w="79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1084" w:hRule="atLeast"/>
        </w:trPr>
        <w:tc>
          <w:tcPr>
            <w:tcW w:w="4026" w:type="dxa"/>
          </w:tcPr>
          <w:p>
            <w:pPr>
              <w:pStyle w:val="TableParagraph"/>
              <w:spacing w:before="59"/>
              <w:ind w:left="71" w:right="31"/>
              <w:jc w:val="left"/>
              <w:rPr>
                <w:sz w:val="21"/>
              </w:rPr>
            </w:pPr>
            <w:r>
              <w:rPr>
                <w:sz w:val="21"/>
              </w:rPr>
              <w:t>Produção de obra artística compatível com a linha de pesquisa do/a docente e apresentada ao público em local ou instituição</w:t>
            </w:r>
            <w:r>
              <w:rPr>
                <w:spacing w:val="-12"/>
                <w:sz w:val="21"/>
              </w:rPr>
              <w:t> </w:t>
            </w:r>
            <w:r>
              <w:rPr>
                <w:sz w:val="21"/>
              </w:rPr>
              <w:t>reconhecida</w:t>
            </w:r>
            <w:r>
              <w:rPr>
                <w:spacing w:val="-12"/>
                <w:sz w:val="21"/>
              </w:rPr>
              <w:t> </w:t>
            </w:r>
            <w:r>
              <w:rPr>
                <w:sz w:val="21"/>
              </w:rPr>
              <w:t>pela</w:t>
            </w:r>
            <w:r>
              <w:rPr>
                <w:spacing w:val="-12"/>
                <w:sz w:val="21"/>
              </w:rPr>
              <w:t> </w:t>
            </w:r>
            <w:r>
              <w:rPr>
                <w:sz w:val="21"/>
              </w:rPr>
              <w:t>área/CAPES</w:t>
            </w:r>
          </w:p>
        </w:tc>
        <w:tc>
          <w:tcPr>
            <w:tcW w:w="1020" w:type="dxa"/>
          </w:tcPr>
          <w:p>
            <w:pPr>
              <w:pStyle w:val="TableParagraph"/>
              <w:spacing w:before="178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2,0</w:t>
            </w:r>
          </w:p>
        </w:tc>
        <w:tc>
          <w:tcPr>
            <w:tcW w:w="1020" w:type="dxa"/>
          </w:tcPr>
          <w:p>
            <w:pPr>
              <w:pStyle w:val="TableParagraph"/>
              <w:spacing w:before="178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12"/>
              <w:rPr>
                <w:sz w:val="21"/>
              </w:rPr>
            </w:pPr>
            <w:r>
              <w:rPr>
                <w:spacing w:val="-5"/>
                <w:sz w:val="21"/>
              </w:rPr>
              <w:t>1,0</w:t>
            </w:r>
          </w:p>
        </w:tc>
        <w:tc>
          <w:tcPr>
            <w:tcW w:w="1020" w:type="dxa"/>
          </w:tcPr>
          <w:p>
            <w:pPr>
              <w:pStyle w:val="TableParagraph"/>
              <w:spacing w:before="178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12"/>
              <w:rPr>
                <w:sz w:val="21"/>
              </w:rPr>
            </w:pPr>
            <w:r>
              <w:rPr>
                <w:spacing w:val="-5"/>
                <w:sz w:val="21"/>
              </w:rPr>
              <w:t>8,0</w:t>
            </w:r>
          </w:p>
        </w:tc>
        <w:tc>
          <w:tcPr>
            <w:tcW w:w="1021" w:type="dxa"/>
          </w:tcPr>
          <w:p>
            <w:pPr>
              <w:pStyle w:val="TableParagraph"/>
              <w:spacing w:before="178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11"/>
              <w:rPr>
                <w:sz w:val="21"/>
              </w:rPr>
            </w:pPr>
            <w:r>
              <w:rPr>
                <w:spacing w:val="-5"/>
                <w:sz w:val="21"/>
              </w:rPr>
              <w:t>4,0</w:t>
            </w:r>
          </w:p>
        </w:tc>
        <w:tc>
          <w:tcPr>
            <w:tcW w:w="79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361" w:hRule="atLeast"/>
        </w:trPr>
        <w:tc>
          <w:tcPr>
            <w:tcW w:w="8107" w:type="dxa"/>
            <w:gridSpan w:val="5"/>
          </w:tcPr>
          <w:p>
            <w:pPr>
              <w:pStyle w:val="TableParagraph"/>
              <w:spacing w:before="59"/>
              <w:ind w:left="71"/>
              <w:jc w:val="left"/>
              <w:rPr>
                <w:sz w:val="21"/>
              </w:rPr>
            </w:pPr>
            <w:r>
              <w:rPr>
                <w:sz w:val="21"/>
              </w:rPr>
              <w:t>TOTAL</w:t>
            </w:r>
            <w:r>
              <w:rPr>
                <w:spacing w:val="-4"/>
                <w:sz w:val="21"/>
              </w:rPr>
              <w:t> </w:t>
            </w:r>
            <w:r>
              <w:rPr>
                <w:spacing w:val="-2"/>
                <w:sz w:val="21"/>
              </w:rPr>
              <w:t>GERAL</w:t>
            </w:r>
          </w:p>
        </w:tc>
        <w:tc>
          <w:tcPr>
            <w:tcW w:w="79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</w:tbl>
    <w:p>
      <w:pPr>
        <w:spacing w:line="259" w:lineRule="auto" w:before="4"/>
        <w:ind w:left="140" w:right="157" w:firstLine="0"/>
        <w:jc w:val="left"/>
        <w:rPr>
          <w:sz w:val="21"/>
        </w:rPr>
      </w:pPr>
      <w:r>
        <w:rPr>
          <w:sz w:val="21"/>
        </w:rPr>
        <w:t>Nota:</w:t>
      </w:r>
      <w:r>
        <w:rPr>
          <w:spacing w:val="-3"/>
          <w:sz w:val="21"/>
        </w:rPr>
        <w:t> </w:t>
      </w:r>
      <w:r>
        <w:rPr>
          <w:sz w:val="21"/>
        </w:rPr>
        <w:t>a</w:t>
      </w:r>
      <w:r>
        <w:rPr>
          <w:spacing w:val="-2"/>
          <w:sz w:val="21"/>
        </w:rPr>
        <w:t> </w:t>
      </w:r>
      <w:r>
        <w:rPr>
          <w:sz w:val="21"/>
        </w:rPr>
        <w:t>classificação</w:t>
      </w:r>
      <w:r>
        <w:rPr>
          <w:spacing w:val="-4"/>
          <w:sz w:val="21"/>
        </w:rPr>
        <w:t> </w:t>
      </w:r>
      <w:r>
        <w:rPr>
          <w:sz w:val="21"/>
        </w:rPr>
        <w:t>de</w:t>
      </w:r>
      <w:r>
        <w:rPr>
          <w:spacing w:val="-2"/>
          <w:sz w:val="21"/>
        </w:rPr>
        <w:t> </w:t>
      </w:r>
      <w:r>
        <w:rPr>
          <w:sz w:val="21"/>
        </w:rPr>
        <w:t>periódicos</w:t>
      </w:r>
      <w:r>
        <w:rPr>
          <w:spacing w:val="-2"/>
          <w:sz w:val="21"/>
        </w:rPr>
        <w:t> </w:t>
      </w:r>
      <w:r>
        <w:rPr>
          <w:sz w:val="21"/>
        </w:rPr>
        <w:t>no</w:t>
      </w:r>
      <w:r>
        <w:rPr>
          <w:spacing w:val="-2"/>
          <w:sz w:val="21"/>
        </w:rPr>
        <w:t> </w:t>
      </w:r>
      <w:r>
        <w:rPr>
          <w:sz w:val="21"/>
        </w:rPr>
        <w:t>Qualis</w:t>
      </w:r>
      <w:r>
        <w:rPr>
          <w:spacing w:val="-2"/>
          <w:sz w:val="21"/>
        </w:rPr>
        <w:t> </w:t>
      </w:r>
      <w:r>
        <w:rPr>
          <w:sz w:val="21"/>
        </w:rPr>
        <w:t>deverá</w:t>
      </w:r>
      <w:r>
        <w:rPr>
          <w:spacing w:val="-2"/>
          <w:sz w:val="21"/>
        </w:rPr>
        <w:t> </w:t>
      </w:r>
      <w:r>
        <w:rPr>
          <w:sz w:val="21"/>
        </w:rPr>
        <w:t>corresponder</w:t>
      </w:r>
      <w:r>
        <w:rPr>
          <w:spacing w:val="-3"/>
          <w:sz w:val="21"/>
        </w:rPr>
        <w:t> </w:t>
      </w:r>
      <w:r>
        <w:rPr>
          <w:sz w:val="21"/>
        </w:rPr>
        <w:t>ao</w:t>
      </w:r>
      <w:r>
        <w:rPr>
          <w:spacing w:val="-2"/>
          <w:sz w:val="21"/>
        </w:rPr>
        <w:t> </w:t>
      </w:r>
      <w:r>
        <w:rPr>
          <w:sz w:val="21"/>
        </w:rPr>
        <w:t>quadriênio</w:t>
      </w:r>
      <w:r>
        <w:rPr>
          <w:spacing w:val="-2"/>
          <w:sz w:val="21"/>
        </w:rPr>
        <w:t> </w:t>
      </w:r>
      <w:r>
        <w:rPr>
          <w:sz w:val="21"/>
        </w:rPr>
        <w:t>2021-2024,</w:t>
      </w:r>
      <w:r>
        <w:rPr>
          <w:spacing w:val="-3"/>
          <w:sz w:val="21"/>
        </w:rPr>
        <w:t> </w:t>
      </w:r>
      <w:r>
        <w:rPr>
          <w:sz w:val="21"/>
        </w:rPr>
        <w:t>conforme a referência adotada pela CAPES e indicada pelo PPGEL.</w:t>
      </w:r>
    </w:p>
    <w:sectPr>
      <w:pgSz w:w="11910" w:h="16840"/>
      <w:pgMar w:header="481" w:footer="1011" w:top="2000" w:bottom="120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012352">
          <wp:simplePos x="0" y="0"/>
          <wp:positionH relativeFrom="page">
            <wp:posOffset>720090</wp:posOffset>
          </wp:positionH>
          <wp:positionV relativeFrom="page">
            <wp:posOffset>9923195</wp:posOffset>
          </wp:positionV>
          <wp:extent cx="754595" cy="316865"/>
          <wp:effectExtent l="0" t="0" r="0" b="0"/>
          <wp:wrapNone/>
          <wp:docPr id="4" name="Image 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4595" cy="316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12864">
              <wp:simplePos x="0" y="0"/>
              <wp:positionH relativeFrom="page">
                <wp:posOffset>1808733</wp:posOffset>
              </wp:positionH>
              <wp:positionV relativeFrom="page">
                <wp:posOffset>9915083</wp:posOffset>
              </wp:positionV>
              <wp:extent cx="3906520" cy="2343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3906520" cy="2343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Programa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Pós-Graduação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em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Letras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|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4"/>
                            </w:rPr>
                            <w:t>UFPI</w:t>
                          </w:r>
                        </w:p>
                        <w:p>
                          <w:pPr>
                            <w:pStyle w:val="BodyText"/>
                            <w:spacing w:before="24"/>
                            <w:ind w:left="20"/>
                          </w:pPr>
                          <w:r>
                            <w:rPr/>
                            <w:t>E-mail: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hyperlink r:id="rId2">
                            <w:r>
                              <w:rPr/>
                              <w:t>ppgel@ufpi.edu.br</w:t>
                            </w:r>
                          </w:hyperlink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|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Página: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hyperlink r:id="rId3">
                            <w:r>
                              <w:rPr>
                                <w:spacing w:val="-2"/>
                              </w:rPr>
                              <w:t>https://sigaa.ufpi.br/sigaa/public/programa/portal.jsf?lc=pt_BR&amp;id=348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42.419998pt;margin-top:780.715271pt;width:307.6pt;height:18.45pt;mso-position-horizontal-relative:page;mso-position-vertical-relative:page;z-index:-16303616" type="#_x0000_t202" id="docshape2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4"/>
                      </w:rPr>
                    </w:pPr>
                    <w:r>
                      <w:rPr>
                        <w:rFonts w:ascii="Arial" w:hAnsi="Arial"/>
                        <w:b/>
                        <w:sz w:val="14"/>
                      </w:rPr>
                      <w:t>Programa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Pós-Graduação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em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Letras</w:t>
                    </w:r>
                    <w:r>
                      <w:rPr>
                        <w:rFonts w:ascii="Arial" w:hAnsi="Arial"/>
                        <w:b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|</w:t>
                    </w:r>
                    <w:r>
                      <w:rPr>
                        <w:rFonts w:ascii="Arial" w:hAnsi="Arial"/>
                        <w:b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4"/>
                        <w:sz w:val="14"/>
                      </w:rPr>
                      <w:t>UFPI</w:t>
                    </w:r>
                  </w:p>
                  <w:p>
                    <w:pPr>
                      <w:pStyle w:val="BodyText"/>
                      <w:spacing w:before="24"/>
                      <w:ind w:left="20"/>
                    </w:pPr>
                    <w:r>
                      <w:rPr/>
                      <w:t>E-mail:</w:t>
                    </w:r>
                    <w:r>
                      <w:rPr>
                        <w:spacing w:val="-6"/>
                      </w:rPr>
                      <w:t> </w:t>
                    </w:r>
                    <w:hyperlink r:id="rId2">
                      <w:r>
                        <w:rPr/>
                        <w:t>ppgel@ufpi.edu.br</w:t>
                      </w:r>
                    </w:hyperlink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|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Página:</w:t>
                    </w:r>
                    <w:r>
                      <w:rPr>
                        <w:spacing w:val="-5"/>
                      </w:rPr>
                      <w:t> </w:t>
                    </w:r>
                    <w:hyperlink r:id="rId3">
                      <w:r>
                        <w:rPr>
                          <w:spacing w:val="-2"/>
                        </w:rPr>
                        <w:t>https://sigaa.ufpi.br/sigaa/public/programa/portal.jsf?lc=pt_BR&amp;id=348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13376">
              <wp:simplePos x="0" y="0"/>
              <wp:positionH relativeFrom="page">
                <wp:posOffset>6690106</wp:posOffset>
              </wp:positionH>
              <wp:positionV relativeFrom="page">
                <wp:posOffset>9914859</wp:posOffset>
              </wp:positionV>
              <wp:extent cx="201930" cy="139700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20193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6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6"/>
                            </w:rPr>
                            <w:t>24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6.780029pt;margin-top:780.697571pt;width:15.9pt;height:11pt;mso-position-horizontal-relative:page;mso-position-vertical-relative:page;z-index:-16303104" type="#_x0000_t202" id="docshape3" filled="false" stroked="false">
              <v:textbox inset="0,0,0,0">
                <w:txbxContent>
                  <w:p>
                    <w:pPr>
                      <w:spacing w:before="15"/>
                      <w:ind w:left="6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spacing w:val="-5"/>
                        <w:sz w:val="16"/>
                      </w:rPr>
                      <w:instrText> PAGE </w:instrText>
                    </w:r>
                    <w:r>
                      <w:rPr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spacing w:val="-5"/>
                        <w:sz w:val="16"/>
                      </w:rPr>
                      <w:t>24</w:t>
                    </w:r>
                    <w:r>
                      <w:rPr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010816">
          <wp:simplePos x="0" y="0"/>
          <wp:positionH relativeFrom="page">
            <wp:posOffset>6107429</wp:posOffset>
          </wp:positionH>
          <wp:positionV relativeFrom="page">
            <wp:posOffset>335698</wp:posOffset>
          </wp:positionV>
          <wp:extent cx="486409" cy="665441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6409" cy="66544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011328">
          <wp:simplePos x="0" y="0"/>
          <wp:positionH relativeFrom="page">
            <wp:posOffset>912812</wp:posOffset>
          </wp:positionH>
          <wp:positionV relativeFrom="page">
            <wp:posOffset>371601</wp:posOffset>
          </wp:positionV>
          <wp:extent cx="593725" cy="593725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93725" cy="593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11840">
              <wp:simplePos x="0" y="0"/>
              <wp:positionH relativeFrom="page">
                <wp:posOffset>2188210</wp:posOffset>
              </wp:positionH>
              <wp:positionV relativeFrom="page">
                <wp:posOffset>292628</wp:posOffset>
              </wp:positionV>
              <wp:extent cx="3183890" cy="76327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3183890" cy="7632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76" w:lineRule="auto" w:before="15"/>
                            <w:ind w:left="1124" w:right="1122" w:firstLine="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MINISTÉRIO DA EDUCAÇÃO UNIVERSIDADE</w:t>
                          </w:r>
                          <w:r>
                            <w:rPr>
                              <w:rFonts w:ascii="Arial" w:hAnsi="Arial"/>
                              <w:b/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FEDERAL</w:t>
                          </w:r>
                          <w:r>
                            <w:rPr>
                              <w:rFonts w:ascii="Arial" w:hAnsi="Arial"/>
                              <w:b/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DO</w:t>
                          </w:r>
                          <w:r>
                            <w:rPr>
                              <w:rFonts w:ascii="Arial" w:hAnsi="Arial"/>
                              <w:b/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PIAUÍ</w:t>
                          </w:r>
                        </w:p>
                        <w:p>
                          <w:pPr>
                            <w:spacing w:line="276" w:lineRule="auto" w:before="2"/>
                            <w:ind w:left="666" w:right="663" w:firstLine="1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 DE CIÊNCIAS HUMANAS E LETRAS PROGRAMA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PÓS-GRADUAÇÃO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EM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LETRAS</w:t>
                          </w:r>
                        </w:p>
                        <w:p>
                          <w:pPr>
                            <w:pStyle w:val="BodyText"/>
                            <w:spacing w:line="268" w:lineRule="auto" w:before="1"/>
                            <w:ind w:left="20" w:right="18"/>
                            <w:jc w:val="center"/>
                          </w:pPr>
                          <w:r>
                            <w:rPr/>
                            <w:t>Campus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Universitário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Petrônio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Portella</w:t>
                          </w:r>
                          <w:r>
                            <w:rPr>
                              <w:spacing w:val="-2"/>
                            </w:rPr>
                            <w:t> </w:t>
                          </w:r>
                          <w:r>
                            <w:rPr/>
                            <w:t>–</w:t>
                          </w:r>
                          <w:r>
                            <w:rPr>
                              <w:spacing w:val="-2"/>
                            </w:rPr>
                            <w:t> </w:t>
                          </w:r>
                          <w:r>
                            <w:rPr/>
                            <w:t>Bairro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Ininga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–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Teresina-PI</w:t>
                          </w:r>
                          <w:r>
                            <w:rPr>
                              <w:spacing w:val="-2"/>
                            </w:rPr>
                            <w:t> </w:t>
                          </w:r>
                          <w:r>
                            <w:rPr/>
                            <w:t>CEP: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64.049-550</w:t>
                          </w:r>
                          <w:r>
                            <w:rPr>
                              <w:spacing w:val="40"/>
                            </w:rPr>
                            <w:t> </w:t>
                          </w:r>
                          <w:r>
                            <w:rPr/>
                            <w:t>E-mail: </w:t>
                          </w:r>
                          <w:hyperlink r:id="rId3">
                            <w:r>
                              <w:rPr/>
                              <w:t>ppgel@ufpi.edu.br</w:t>
                            </w:r>
                          </w:hyperlink>
                          <w:r>
                            <w:rPr/>
                            <w:t> | Telefone: (86) 3215-5804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72.300003pt;margin-top:23.041584pt;width:250.7pt;height:60.1pt;mso-position-horizontal-relative:page;mso-position-vertical-relative:page;z-index:-16304640" type="#_x0000_t202" id="docshape1" filled="false" stroked="false">
              <v:textbox inset="0,0,0,0">
                <w:txbxContent>
                  <w:p>
                    <w:pPr>
                      <w:spacing w:line="276" w:lineRule="auto" w:before="15"/>
                      <w:ind w:left="1124" w:right="1122" w:firstLine="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MINISTÉRIO DA EDUCAÇÃO UNIVERSIDADE</w:t>
                    </w:r>
                    <w:r>
                      <w:rPr>
                        <w:rFonts w:ascii="Arial" w:hAnsi="Arial"/>
                        <w:b/>
                        <w:spacing w:val="-12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FEDERAL</w:t>
                    </w:r>
                    <w:r>
                      <w:rPr>
                        <w:rFonts w:ascii="Arial" w:hAnsi="Arial"/>
                        <w:b/>
                        <w:spacing w:val="-11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DO</w:t>
                    </w:r>
                    <w:r>
                      <w:rPr>
                        <w:rFonts w:ascii="Arial" w:hAnsi="Arial"/>
                        <w:b/>
                        <w:spacing w:val="-11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PIAUÍ</w:t>
                    </w:r>
                  </w:p>
                  <w:p>
                    <w:pPr>
                      <w:spacing w:line="276" w:lineRule="auto" w:before="2"/>
                      <w:ind w:left="666" w:right="663" w:firstLine="1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CENTRO DE CIÊNCIAS HUMANAS E LETRAS PROGRAMA</w:t>
                    </w:r>
                    <w:r>
                      <w:rPr>
                        <w:rFonts w:ascii="Arial" w:hAnsi="Arial"/>
                        <w:b/>
                        <w:spacing w:val="-9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10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PÓS-GRADUAÇÃO</w:t>
                    </w:r>
                    <w:r>
                      <w:rPr>
                        <w:rFonts w:ascii="Arial" w:hAnsi="Arial"/>
                        <w:b/>
                        <w:spacing w:val="-9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EM</w:t>
                    </w:r>
                    <w:r>
                      <w:rPr>
                        <w:rFonts w:ascii="Arial" w:hAnsi="Arial"/>
                        <w:b/>
                        <w:spacing w:val="-10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LETRAS</w:t>
                    </w:r>
                  </w:p>
                  <w:p>
                    <w:pPr>
                      <w:pStyle w:val="BodyText"/>
                      <w:spacing w:line="268" w:lineRule="auto" w:before="1"/>
                      <w:ind w:left="20" w:right="18"/>
                      <w:jc w:val="center"/>
                    </w:pPr>
                    <w:r>
                      <w:rPr/>
                      <w:t>Campus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Universitário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Petrônio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Portella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/>
                      <w:t>–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/>
                      <w:t>Bairro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Ininga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–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Teresina-PI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/>
                      <w:t>CEP: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64.049-550</w:t>
                    </w:r>
                    <w:r>
                      <w:rPr>
                        <w:spacing w:val="40"/>
                      </w:rPr>
                      <w:t> </w:t>
                    </w:r>
                    <w:r>
                      <w:rPr/>
                      <w:t>E-mail: </w:t>
                    </w:r>
                    <w:hyperlink r:id="rId3">
                      <w:r>
                        <w:rPr/>
                        <w:t>ppgel@ufpi.edu.br</w:t>
                      </w:r>
                    </w:hyperlink>
                    <w:r>
                      <w:rPr/>
                      <w:t> | Telefone: (86) 3215-5804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6"/>
    </w:pPr>
    <w:rPr>
      <w:rFonts w:ascii="Arial MT" w:hAnsi="Arial MT" w:eastAsia="Arial MT" w:cs="Arial MT"/>
      <w:sz w:val="13"/>
      <w:szCs w:val="13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133"/>
      <w:ind w:left="863"/>
      <w:outlineLvl w:val="1"/>
    </w:pPr>
    <w:rPr>
      <w:rFonts w:ascii="Arial" w:hAnsi="Arial" w:eastAsia="Arial" w:cs="Arial"/>
      <w:b/>
      <w:bCs/>
      <w:sz w:val="23"/>
      <w:szCs w:val="23"/>
      <w:lang w:val="pt-PT" w:eastAsia="en-US" w:bidi="ar-SA"/>
    </w:rPr>
  </w:style>
  <w:style w:styleId="Heading2" w:type="paragraph">
    <w:name w:val="Heading 2"/>
    <w:basedOn w:val="Normal"/>
    <w:uiPriority w:val="1"/>
    <w:qFormat/>
    <w:pPr>
      <w:spacing w:before="4"/>
      <w:ind w:left="140"/>
      <w:outlineLvl w:val="2"/>
    </w:pPr>
    <w:rPr>
      <w:rFonts w:ascii="Arial MT" w:hAnsi="Arial MT" w:eastAsia="Arial MT" w:cs="Arial MT"/>
      <w:sz w:val="21"/>
      <w:szCs w:val="21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179"/>
      <w:jc w:val="center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jpeg"/><Relationship Id="rId2" Type="http://schemas.openxmlformats.org/officeDocument/2006/relationships/hyperlink" Target="mailto:ppgel@ufpi.edu.br" TargetMode="External"/><Relationship Id="rId3" Type="http://schemas.openxmlformats.org/officeDocument/2006/relationships/hyperlink" Target="https://sigaa.ufpi.br/sigaa/public/programa/portal.jsf?lc=pt_BR&amp;id=348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hyperlink" Target="mailto:ppgel@ufpi.edu.br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2026-09-11T10:56:59Z</dcterms:created>
  <dcterms:modified xsi:type="dcterms:W3CDTF">2026-09-11T10:56:59Z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2026-09-11T00:00:00Z</vt:filetime>
  </property>
  <property fmtid="{D5CDD505-2E9C-101B-9397-08002B2CF9AE}" pid="4" name="LastSaved">
    <vt:filetime>2026-09-11T00:00:00Z</vt:filetime>
  </property>
  <property fmtid="{D5CDD505-2E9C-101B-9397-08002B2CF9AE}" pid="5" name="Producer">
    <vt:lpwstr>iLovePDF</vt:lpwstr>
  </property>
</Properties>
</file>