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ANEXO</w:t>
      </w:r>
      <w:r>
        <w:rPr>
          <w:spacing w:val="-4"/>
        </w:rPr>
        <w:t> </w:t>
      </w:r>
      <w:r>
        <w:rPr/>
        <w:t>4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TABELA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PONTOS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ANÁLISE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CURRÍCULO</w:t>
      </w:r>
      <w:r>
        <w:rPr>
          <w:spacing w:val="-1"/>
        </w:rPr>
        <w:t> </w:t>
      </w:r>
      <w:r>
        <w:rPr>
          <w:spacing w:val="-2"/>
        </w:rPr>
        <w:t>LATTES</w:t>
      </w:r>
    </w:p>
    <w:p>
      <w:pPr>
        <w:tabs>
          <w:tab w:pos="9728" w:val="left" w:leader="none"/>
        </w:tabs>
        <w:spacing w:line="400" w:lineRule="auto" w:before="239"/>
        <w:ind w:left="140" w:right="182" w:firstLine="0"/>
        <w:jc w:val="center"/>
        <w:rPr>
          <w:sz w:val="21"/>
        </w:rPr>
      </w:pPr>
      <w:r>
        <w:rPr>
          <w:sz w:val="21"/>
        </w:rPr>
        <w:t>Candidato/a: </w:t>
      </w:r>
      <w:r>
        <w:rPr>
          <w:sz w:val="21"/>
          <w:u w:val="single"/>
        </w:rPr>
        <w:tab/>
      </w:r>
      <w:r>
        <w:rPr>
          <w:sz w:val="21"/>
        </w:rPr>
        <w:t> Título do Pré-Projeto: </w:t>
      </w:r>
      <w:r>
        <w:rPr>
          <w:sz w:val="21"/>
          <w:u w:val="single"/>
        </w:rPr>
        <w:tab/>
      </w:r>
    </w:p>
    <w:p>
      <w:pPr>
        <w:pStyle w:val="BodyText"/>
        <w:spacing w:before="3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183878</wp:posOffset>
                </wp:positionV>
                <wp:extent cx="60833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83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3300" h="0">
                              <a:moveTo>
                                <a:pt x="0" y="0"/>
                              </a:moveTo>
                              <a:lnTo>
                                <a:pt x="6083186" y="0"/>
                              </a:lnTo>
                            </a:path>
                          </a:pathLst>
                        </a:custGeom>
                        <a:ln w="851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.47861pt;width:479pt;height:.1pt;mso-position-horizontal-relative:page;mso-position-vertical-relative:paragraph;z-index:-15728640;mso-wrap-distance-left:0;mso-wrap-distance-right:0" id="docshape4" coordorigin="1133,290" coordsize="9580,0" path="m1133,290l10713,290e" filled="false" stroked="true" strokeweight=".67039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sz w:val="19"/>
        </w:rPr>
      </w:pPr>
    </w:p>
    <w:tbl>
      <w:tblPr>
        <w:tblW w:w="0" w:type="auto"/>
        <w:jc w:val="left"/>
        <w:tblInd w:w="61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59"/>
        <w:gridCol w:w="850"/>
        <w:gridCol w:w="850"/>
        <w:gridCol w:w="850"/>
        <w:gridCol w:w="853"/>
        <w:gridCol w:w="708"/>
        <w:gridCol w:w="739"/>
      </w:tblGrid>
      <w:tr>
        <w:trPr>
          <w:trHeight w:val="268" w:hRule="atLeast"/>
        </w:trPr>
        <w:tc>
          <w:tcPr>
            <w:tcW w:w="4959" w:type="dxa"/>
            <w:shd w:val="clear" w:color="auto" w:fill="D9D9D9"/>
          </w:tcPr>
          <w:p>
            <w:pPr>
              <w:pStyle w:val="TableParagraph"/>
              <w:spacing w:before="60"/>
              <w:ind w:left="9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sz w:val="13"/>
              </w:rPr>
              <w:t>ESPECIFICAÇÃO</w:t>
            </w:r>
          </w:p>
        </w:tc>
        <w:tc>
          <w:tcPr>
            <w:tcW w:w="1700" w:type="dxa"/>
            <w:gridSpan w:val="2"/>
            <w:shd w:val="clear" w:color="auto" w:fill="D9D9D9"/>
          </w:tcPr>
          <w:p>
            <w:pPr>
              <w:pStyle w:val="TableParagraph"/>
              <w:spacing w:before="60"/>
              <w:ind w:left="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PONTOS</w:t>
            </w:r>
          </w:p>
        </w:tc>
        <w:tc>
          <w:tcPr>
            <w:tcW w:w="1703" w:type="dxa"/>
            <w:gridSpan w:val="2"/>
            <w:shd w:val="clear" w:color="auto" w:fill="D9D9D9"/>
          </w:tcPr>
          <w:p>
            <w:pPr>
              <w:pStyle w:val="TableParagraph"/>
              <w:spacing w:before="60"/>
              <w:ind w:left="6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sz w:val="13"/>
              </w:rPr>
              <w:t>MÁXIMO</w:t>
            </w:r>
          </w:p>
        </w:tc>
        <w:tc>
          <w:tcPr>
            <w:tcW w:w="708" w:type="dxa"/>
            <w:shd w:val="clear" w:color="auto" w:fill="D9D9D9"/>
          </w:tcPr>
          <w:p>
            <w:pPr>
              <w:pStyle w:val="TableParagraph"/>
              <w:spacing w:before="60"/>
              <w:ind w:left="104"/>
              <w:jc w:val="lef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QUANT.</w:t>
            </w:r>
          </w:p>
        </w:tc>
        <w:tc>
          <w:tcPr>
            <w:tcW w:w="739" w:type="dxa"/>
            <w:shd w:val="clear" w:color="auto" w:fill="D9D9D9"/>
          </w:tcPr>
          <w:p>
            <w:pPr>
              <w:pStyle w:val="TableParagraph"/>
              <w:spacing w:before="60"/>
              <w:ind w:left="152"/>
              <w:jc w:val="lef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TOTAL</w:t>
            </w:r>
          </w:p>
        </w:tc>
      </w:tr>
      <w:tr>
        <w:trPr>
          <w:trHeight w:val="419" w:hRule="atLeast"/>
        </w:trPr>
        <w:tc>
          <w:tcPr>
            <w:tcW w:w="4959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shd w:val="clear" w:color="auto" w:fill="D9D9D9"/>
          </w:tcPr>
          <w:p>
            <w:pPr>
              <w:pStyle w:val="TableParagraph"/>
              <w:spacing w:before="60"/>
              <w:ind w:left="228" w:right="83" w:hanging="133"/>
              <w:jc w:val="lef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Na</w:t>
            </w:r>
            <w:r>
              <w:rPr>
                <w:rFonts w:ascii="Arial" w:hAnsi="Arial"/>
                <w:b/>
                <w:spacing w:val="-10"/>
                <w:sz w:val="13"/>
              </w:rPr>
              <w:t> </w:t>
            </w:r>
            <w:r>
              <w:rPr>
                <w:rFonts w:ascii="Arial" w:hAnsi="Arial"/>
                <w:b/>
                <w:sz w:val="13"/>
              </w:rPr>
              <w:t>área</w:t>
            </w:r>
            <w:r>
              <w:rPr>
                <w:rFonts w:ascii="Arial" w:hAnsi="Arial"/>
                <w:b/>
                <w:spacing w:val="-9"/>
                <w:sz w:val="13"/>
              </w:rPr>
              <w:t> </w:t>
            </w:r>
            <w:r>
              <w:rPr>
                <w:rFonts w:ascii="Arial" w:hAnsi="Arial"/>
                <w:b/>
                <w:sz w:val="13"/>
              </w:rPr>
              <w:t>de</w:t>
            </w:r>
            <w:r>
              <w:rPr>
                <w:rFonts w:ascii="Arial" w:hAnsi="Arial"/>
                <w:b/>
                <w:spacing w:val="40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Letras</w:t>
            </w:r>
          </w:p>
        </w:tc>
        <w:tc>
          <w:tcPr>
            <w:tcW w:w="850" w:type="dxa"/>
            <w:shd w:val="clear" w:color="auto" w:fill="D9D9D9"/>
          </w:tcPr>
          <w:p>
            <w:pPr>
              <w:pStyle w:val="TableParagraph"/>
              <w:spacing w:before="60"/>
              <w:ind w:left="273" w:right="83" w:hanging="137"/>
              <w:jc w:val="lef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sz w:val="13"/>
              </w:rPr>
              <w:t>Em</w:t>
            </w:r>
            <w:r>
              <w:rPr>
                <w:rFonts w:ascii="Arial" w:hAnsi="Arial"/>
                <w:b/>
                <w:spacing w:val="-8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áreas</w:t>
            </w:r>
            <w:r>
              <w:rPr>
                <w:rFonts w:ascii="Arial" w:hAnsi="Arial"/>
                <w:b/>
                <w:spacing w:val="40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afins</w:t>
            </w:r>
          </w:p>
        </w:tc>
        <w:tc>
          <w:tcPr>
            <w:tcW w:w="850" w:type="dxa"/>
            <w:shd w:val="clear" w:color="auto" w:fill="D9D9D9"/>
          </w:tcPr>
          <w:p>
            <w:pPr>
              <w:pStyle w:val="TableParagraph"/>
              <w:spacing w:before="60"/>
              <w:ind w:left="230" w:right="83" w:hanging="132"/>
              <w:jc w:val="lef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Na</w:t>
            </w:r>
            <w:r>
              <w:rPr>
                <w:rFonts w:ascii="Arial" w:hAnsi="Arial"/>
                <w:b/>
                <w:spacing w:val="-10"/>
                <w:sz w:val="13"/>
              </w:rPr>
              <w:t> </w:t>
            </w:r>
            <w:r>
              <w:rPr>
                <w:rFonts w:ascii="Arial" w:hAnsi="Arial"/>
                <w:b/>
                <w:sz w:val="13"/>
              </w:rPr>
              <w:t>área</w:t>
            </w:r>
            <w:r>
              <w:rPr>
                <w:rFonts w:ascii="Arial" w:hAnsi="Arial"/>
                <w:b/>
                <w:spacing w:val="-9"/>
                <w:sz w:val="13"/>
              </w:rPr>
              <w:t> </w:t>
            </w:r>
            <w:r>
              <w:rPr>
                <w:rFonts w:ascii="Arial" w:hAnsi="Arial"/>
                <w:b/>
                <w:sz w:val="13"/>
              </w:rPr>
              <w:t>de</w:t>
            </w:r>
            <w:r>
              <w:rPr>
                <w:rFonts w:ascii="Arial" w:hAnsi="Arial"/>
                <w:b/>
                <w:spacing w:val="40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Letras</w:t>
            </w:r>
          </w:p>
        </w:tc>
        <w:tc>
          <w:tcPr>
            <w:tcW w:w="853" w:type="dxa"/>
            <w:shd w:val="clear" w:color="auto" w:fill="D9D9D9"/>
          </w:tcPr>
          <w:p>
            <w:pPr>
              <w:pStyle w:val="TableParagraph"/>
              <w:spacing w:before="60"/>
              <w:ind w:left="276" w:hanging="138"/>
              <w:jc w:val="lef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sz w:val="13"/>
              </w:rPr>
              <w:t>Em</w:t>
            </w:r>
            <w:r>
              <w:rPr>
                <w:rFonts w:ascii="Arial" w:hAnsi="Arial"/>
                <w:b/>
                <w:spacing w:val="-8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áreas</w:t>
            </w:r>
            <w:r>
              <w:rPr>
                <w:rFonts w:ascii="Arial" w:hAnsi="Arial"/>
                <w:b/>
                <w:spacing w:val="40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afins</w:t>
            </w:r>
          </w:p>
        </w:tc>
        <w:tc>
          <w:tcPr>
            <w:tcW w:w="708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Aperfeiçoamento</w:t>
            </w:r>
            <w:r>
              <w:rPr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(180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horas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ou</w:t>
            </w:r>
            <w:r>
              <w:rPr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mais)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1,5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Especialização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(360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horas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ou</w:t>
            </w:r>
            <w:r>
              <w:rPr>
                <w:spacing w:val="-9"/>
                <w:sz w:val="13"/>
              </w:rPr>
              <w:t> </w:t>
            </w:r>
            <w:r>
              <w:rPr>
                <w:spacing w:val="-2"/>
                <w:sz w:val="13"/>
              </w:rPr>
              <w:t>mais)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4,0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59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Artigo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completo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publicado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A1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A2)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6,0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3,0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spacing w:before="108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Artigo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completo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publicado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A3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A4)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5,0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2,5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spacing w:before="108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Artigo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completo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publicado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B1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B2)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4,0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Artigo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completo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publicado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B3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B4)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3,0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1,5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Artigo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completo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publicado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C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ou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sem</w:t>
            </w:r>
            <w:r>
              <w:rPr>
                <w:spacing w:val="-9"/>
                <w:sz w:val="13"/>
              </w:rPr>
              <w:t> </w:t>
            </w:r>
            <w:r>
              <w:rPr>
                <w:spacing w:val="-2"/>
                <w:sz w:val="13"/>
              </w:rPr>
              <w:t>Qualis)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59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Tradução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publicada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A1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5"/>
                <w:sz w:val="13"/>
              </w:rPr>
              <w:t>A2)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3,0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1,5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spacing w:before="108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Tradução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publicada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A3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5"/>
                <w:sz w:val="13"/>
              </w:rPr>
              <w:t>A4)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2,5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1,25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spacing w:before="108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Tradução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publicada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B1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5"/>
                <w:sz w:val="13"/>
              </w:rPr>
              <w:t>B2)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Tradução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publicada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B3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5"/>
                <w:sz w:val="13"/>
              </w:rPr>
              <w:t>B4)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0,75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0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Tradução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publicada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C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ou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sem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Qualis)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spacing w:before="108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Resenha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publicada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A1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5"/>
                <w:sz w:val="13"/>
              </w:rPr>
              <w:t>A4)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spacing w:before="108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spacing w:before="108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Resenha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publicada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5"/>
                <w:sz w:val="13"/>
              </w:rPr>
              <w:t> B)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spacing w:before="108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Resenha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publicada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periódico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(Qualis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ou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sem</w:t>
            </w:r>
            <w:r>
              <w:rPr>
                <w:spacing w:val="-2"/>
                <w:sz w:val="13"/>
              </w:rPr>
              <w:t> Qualis)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Projeto</w:t>
            </w:r>
            <w:r>
              <w:rPr>
                <w:spacing w:val="-11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pesquisa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financiado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(por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ano)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59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Comunicação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congresso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internacional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spacing w:before="108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Comunicação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congresso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3"/>
                <w:sz w:val="13"/>
              </w:rPr>
              <w:t> </w:t>
            </w:r>
            <w:r>
              <w:rPr>
                <w:spacing w:val="-2"/>
                <w:sz w:val="13"/>
              </w:rPr>
              <w:t>nacional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spacing w:before="108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Comunicação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congresso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científico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local/regional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0,10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Resumo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expandido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publicado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anais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> </w:t>
            </w:r>
            <w:r>
              <w:rPr>
                <w:spacing w:val="-2"/>
                <w:sz w:val="13"/>
              </w:rPr>
              <w:t>evento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59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Resumo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simples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publicado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anais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5"/>
                <w:sz w:val="13"/>
              </w:rPr>
              <w:t> </w:t>
            </w:r>
            <w:r>
              <w:rPr>
                <w:spacing w:val="-2"/>
                <w:sz w:val="13"/>
              </w:rPr>
              <w:t>evento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0,10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spacing w:before="109"/>
              <w:ind w:left="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Livro/e-book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teórico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publicado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no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4"/>
                <w:sz w:val="13"/>
              </w:rPr>
              <w:t>país</w:t>
            </w:r>
          </w:p>
        </w:tc>
        <w:tc>
          <w:tcPr>
            <w:tcW w:w="850" w:type="dxa"/>
          </w:tcPr>
          <w:p>
            <w:pPr>
              <w:pStyle w:val="TableParagraph"/>
              <w:spacing w:before="109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5,0</w:t>
            </w:r>
          </w:p>
        </w:tc>
        <w:tc>
          <w:tcPr>
            <w:tcW w:w="850" w:type="dxa"/>
          </w:tcPr>
          <w:p>
            <w:pPr>
              <w:pStyle w:val="TableParagraph"/>
              <w:spacing w:before="109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2,5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9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spacing w:before="109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spacing w:before="108"/>
              <w:ind w:left="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Livro/e-book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teórico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publicado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no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exterior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7,0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3,5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spacing w:before="108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Capítulo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livro/e-book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teórico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publicado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no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4"/>
                <w:sz w:val="13"/>
              </w:rPr>
              <w:t>país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3,0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1,5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Capítulo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livro/e-book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teórico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publicado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no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exterior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4,0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59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Registro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software</w:t>
            </w:r>
            <w:r>
              <w:rPr>
                <w:spacing w:val="-5"/>
                <w:sz w:val="13"/>
              </w:rPr>
              <w:t> </w:t>
            </w:r>
            <w:r>
              <w:rPr>
                <w:spacing w:val="-2"/>
                <w:sz w:val="13"/>
              </w:rPr>
              <w:t>concedido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419" w:hRule="atLeast"/>
        </w:trPr>
        <w:tc>
          <w:tcPr>
            <w:tcW w:w="4959" w:type="dxa"/>
          </w:tcPr>
          <w:p>
            <w:pPr>
              <w:pStyle w:val="TableParagraph"/>
              <w:spacing w:before="62"/>
              <w:ind w:left="71" w:right="117"/>
              <w:jc w:val="left"/>
              <w:rPr>
                <w:sz w:val="13"/>
              </w:rPr>
            </w:pPr>
            <w:r>
              <w:rPr>
                <w:sz w:val="13"/>
              </w:rPr>
              <w:t>Pedido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depósito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patente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junto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ao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INPI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ou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PCT,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por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via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Núcleo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Inovação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Tecnológica</w:t>
            </w:r>
          </w:p>
        </w:tc>
        <w:tc>
          <w:tcPr>
            <w:tcW w:w="850" w:type="dxa"/>
          </w:tcPr>
          <w:p>
            <w:pPr>
              <w:pStyle w:val="TableParagraph"/>
              <w:spacing w:before="137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5,0</w:t>
            </w:r>
          </w:p>
        </w:tc>
        <w:tc>
          <w:tcPr>
            <w:tcW w:w="850" w:type="dxa"/>
          </w:tcPr>
          <w:p>
            <w:pPr>
              <w:pStyle w:val="TableParagraph"/>
              <w:spacing w:before="137"/>
              <w:ind w:left="10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0" w:type="dxa"/>
          </w:tcPr>
          <w:p>
            <w:pPr>
              <w:pStyle w:val="TableParagraph"/>
              <w:spacing w:before="137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spacing w:before="137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Patente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com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concessão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definitiva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(Carta</w:t>
            </w:r>
            <w:r>
              <w:rPr>
                <w:spacing w:val="-7"/>
                <w:sz w:val="13"/>
              </w:rPr>
              <w:t> </w:t>
            </w:r>
            <w:r>
              <w:rPr>
                <w:spacing w:val="-2"/>
                <w:sz w:val="13"/>
              </w:rPr>
              <w:t>Patente)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6,0</w:t>
            </w:r>
          </w:p>
        </w:tc>
        <w:tc>
          <w:tcPr>
            <w:tcW w:w="850" w:type="dxa"/>
          </w:tcPr>
          <w:p>
            <w:pPr>
              <w:pStyle w:val="TableParagraph"/>
              <w:ind w:left="10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0" w:type="dxa"/>
          </w:tcPr>
          <w:p>
            <w:pPr>
              <w:pStyle w:val="TableParagraph"/>
              <w:ind w:left="14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853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z w:val="13"/>
              </w:rPr>
              <w:t>—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Professor/a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Ensino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Superior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(por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semestre)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5,0</w:t>
            </w:r>
          </w:p>
        </w:tc>
        <w:tc>
          <w:tcPr>
            <w:tcW w:w="853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2,5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Professor/a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do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Ensino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Básico,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Técnico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ou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Cursos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Livres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(por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4"/>
                <w:sz w:val="13"/>
              </w:rPr>
              <w:t>ano)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2,5</w:t>
            </w:r>
          </w:p>
        </w:tc>
        <w:tc>
          <w:tcPr>
            <w:tcW w:w="853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4"/>
                <w:sz w:val="13"/>
              </w:rPr>
              <w:t>1,25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4"/>
        </w:rPr>
        <w:sectPr>
          <w:headerReference w:type="default" r:id="rId5"/>
          <w:footerReference w:type="default" r:id="rId6"/>
          <w:type w:val="continuous"/>
          <w:pgSz w:w="11910" w:h="16840"/>
          <w:pgMar w:header="202" w:footer="734" w:top="1860" w:bottom="920" w:left="992" w:right="992"/>
          <w:pgNumType w:start="25"/>
        </w:sectPr>
      </w:pPr>
    </w:p>
    <w:p>
      <w:pPr>
        <w:pStyle w:val="BodyText"/>
        <w:spacing w:before="2"/>
        <w:rPr>
          <w:sz w:val="7"/>
        </w:rPr>
      </w:pPr>
    </w:p>
    <w:tbl>
      <w:tblPr>
        <w:tblW w:w="0" w:type="auto"/>
        <w:jc w:val="left"/>
        <w:tblInd w:w="61" w:type="dxa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59"/>
        <w:gridCol w:w="850"/>
        <w:gridCol w:w="850"/>
        <w:gridCol w:w="850"/>
        <w:gridCol w:w="853"/>
        <w:gridCol w:w="708"/>
        <w:gridCol w:w="739"/>
      </w:tblGrid>
      <w:tr>
        <w:trPr>
          <w:trHeight w:val="268" w:hRule="atLeast"/>
        </w:trPr>
        <w:tc>
          <w:tcPr>
            <w:tcW w:w="4959" w:type="dxa"/>
            <w:shd w:val="clear" w:color="auto" w:fill="D9D9D9"/>
          </w:tcPr>
          <w:p>
            <w:pPr>
              <w:pStyle w:val="TableParagraph"/>
              <w:spacing w:before="60"/>
              <w:ind w:left="9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sz w:val="13"/>
              </w:rPr>
              <w:t>ESPECIFICAÇÃO</w:t>
            </w:r>
          </w:p>
        </w:tc>
        <w:tc>
          <w:tcPr>
            <w:tcW w:w="1700" w:type="dxa"/>
            <w:gridSpan w:val="2"/>
            <w:shd w:val="clear" w:color="auto" w:fill="D9D9D9"/>
          </w:tcPr>
          <w:p>
            <w:pPr>
              <w:pStyle w:val="TableParagraph"/>
              <w:spacing w:before="60"/>
              <w:ind w:left="7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PONTOS</w:t>
            </w:r>
          </w:p>
        </w:tc>
        <w:tc>
          <w:tcPr>
            <w:tcW w:w="1703" w:type="dxa"/>
            <w:gridSpan w:val="2"/>
            <w:shd w:val="clear" w:color="auto" w:fill="D9D9D9"/>
          </w:tcPr>
          <w:p>
            <w:pPr>
              <w:pStyle w:val="TableParagraph"/>
              <w:spacing w:before="60"/>
              <w:ind w:left="6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sz w:val="13"/>
              </w:rPr>
              <w:t>MÁXIMO</w:t>
            </w:r>
          </w:p>
        </w:tc>
        <w:tc>
          <w:tcPr>
            <w:tcW w:w="708" w:type="dxa"/>
            <w:shd w:val="clear" w:color="auto" w:fill="D9D9D9"/>
          </w:tcPr>
          <w:p>
            <w:pPr>
              <w:pStyle w:val="TableParagraph"/>
              <w:spacing w:before="60"/>
              <w:ind w:left="104"/>
              <w:jc w:val="lef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QUANT.</w:t>
            </w:r>
          </w:p>
        </w:tc>
        <w:tc>
          <w:tcPr>
            <w:tcW w:w="739" w:type="dxa"/>
            <w:shd w:val="clear" w:color="auto" w:fill="D9D9D9"/>
          </w:tcPr>
          <w:p>
            <w:pPr>
              <w:pStyle w:val="TableParagraph"/>
              <w:spacing w:before="60"/>
              <w:ind w:left="152"/>
              <w:jc w:val="left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sz w:val="13"/>
              </w:rPr>
              <w:t>TOTAL</w:t>
            </w:r>
          </w:p>
        </w:tc>
      </w:tr>
      <w:tr>
        <w:trPr>
          <w:trHeight w:val="419" w:hRule="atLeast"/>
        </w:trPr>
        <w:tc>
          <w:tcPr>
            <w:tcW w:w="4959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50" w:type="dxa"/>
            <w:shd w:val="clear" w:color="auto" w:fill="D9D9D9"/>
          </w:tcPr>
          <w:p>
            <w:pPr>
              <w:pStyle w:val="TableParagraph"/>
              <w:spacing w:before="62"/>
              <w:ind w:left="228" w:right="83" w:hanging="133"/>
              <w:jc w:val="lef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Na</w:t>
            </w:r>
            <w:r>
              <w:rPr>
                <w:rFonts w:ascii="Arial" w:hAnsi="Arial"/>
                <w:b/>
                <w:spacing w:val="-10"/>
                <w:sz w:val="13"/>
              </w:rPr>
              <w:t> </w:t>
            </w:r>
            <w:r>
              <w:rPr>
                <w:rFonts w:ascii="Arial" w:hAnsi="Arial"/>
                <w:b/>
                <w:sz w:val="13"/>
              </w:rPr>
              <w:t>área</w:t>
            </w:r>
            <w:r>
              <w:rPr>
                <w:rFonts w:ascii="Arial" w:hAnsi="Arial"/>
                <w:b/>
                <w:spacing w:val="-9"/>
                <w:sz w:val="13"/>
              </w:rPr>
              <w:t> </w:t>
            </w:r>
            <w:r>
              <w:rPr>
                <w:rFonts w:ascii="Arial" w:hAnsi="Arial"/>
                <w:b/>
                <w:sz w:val="13"/>
              </w:rPr>
              <w:t>de</w:t>
            </w:r>
            <w:r>
              <w:rPr>
                <w:rFonts w:ascii="Arial" w:hAnsi="Arial"/>
                <w:b/>
                <w:spacing w:val="40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Letras</w:t>
            </w:r>
          </w:p>
        </w:tc>
        <w:tc>
          <w:tcPr>
            <w:tcW w:w="850" w:type="dxa"/>
            <w:shd w:val="clear" w:color="auto" w:fill="D9D9D9"/>
          </w:tcPr>
          <w:p>
            <w:pPr>
              <w:pStyle w:val="TableParagraph"/>
              <w:spacing w:before="62"/>
              <w:ind w:left="273" w:right="83" w:hanging="137"/>
              <w:jc w:val="lef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sz w:val="13"/>
              </w:rPr>
              <w:t>Em</w:t>
            </w:r>
            <w:r>
              <w:rPr>
                <w:rFonts w:ascii="Arial" w:hAnsi="Arial"/>
                <w:b/>
                <w:spacing w:val="-8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áreas</w:t>
            </w:r>
            <w:r>
              <w:rPr>
                <w:rFonts w:ascii="Arial" w:hAnsi="Arial"/>
                <w:b/>
                <w:spacing w:val="40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afins</w:t>
            </w:r>
          </w:p>
        </w:tc>
        <w:tc>
          <w:tcPr>
            <w:tcW w:w="850" w:type="dxa"/>
            <w:shd w:val="clear" w:color="auto" w:fill="D9D9D9"/>
          </w:tcPr>
          <w:p>
            <w:pPr>
              <w:pStyle w:val="TableParagraph"/>
              <w:spacing w:before="62"/>
              <w:ind w:left="230" w:right="83" w:hanging="132"/>
              <w:jc w:val="lef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z w:val="13"/>
              </w:rPr>
              <w:t>Na</w:t>
            </w:r>
            <w:r>
              <w:rPr>
                <w:rFonts w:ascii="Arial" w:hAnsi="Arial"/>
                <w:b/>
                <w:spacing w:val="-10"/>
                <w:sz w:val="13"/>
              </w:rPr>
              <w:t> </w:t>
            </w:r>
            <w:r>
              <w:rPr>
                <w:rFonts w:ascii="Arial" w:hAnsi="Arial"/>
                <w:b/>
                <w:sz w:val="13"/>
              </w:rPr>
              <w:t>área</w:t>
            </w:r>
            <w:r>
              <w:rPr>
                <w:rFonts w:ascii="Arial" w:hAnsi="Arial"/>
                <w:b/>
                <w:spacing w:val="-9"/>
                <w:sz w:val="13"/>
              </w:rPr>
              <w:t> </w:t>
            </w:r>
            <w:r>
              <w:rPr>
                <w:rFonts w:ascii="Arial" w:hAnsi="Arial"/>
                <w:b/>
                <w:sz w:val="13"/>
              </w:rPr>
              <w:t>de</w:t>
            </w:r>
            <w:r>
              <w:rPr>
                <w:rFonts w:ascii="Arial" w:hAnsi="Arial"/>
                <w:b/>
                <w:spacing w:val="40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Letras</w:t>
            </w:r>
          </w:p>
        </w:tc>
        <w:tc>
          <w:tcPr>
            <w:tcW w:w="853" w:type="dxa"/>
            <w:shd w:val="clear" w:color="auto" w:fill="D9D9D9"/>
          </w:tcPr>
          <w:p>
            <w:pPr>
              <w:pStyle w:val="TableParagraph"/>
              <w:spacing w:before="62"/>
              <w:ind w:left="276" w:hanging="138"/>
              <w:jc w:val="left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sz w:val="13"/>
              </w:rPr>
              <w:t>Em</w:t>
            </w:r>
            <w:r>
              <w:rPr>
                <w:rFonts w:ascii="Arial" w:hAnsi="Arial"/>
                <w:b/>
                <w:spacing w:val="-8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áreas</w:t>
            </w:r>
            <w:r>
              <w:rPr>
                <w:rFonts w:ascii="Arial" w:hAnsi="Arial"/>
                <w:b/>
                <w:spacing w:val="40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afins</w:t>
            </w:r>
          </w:p>
        </w:tc>
        <w:tc>
          <w:tcPr>
            <w:tcW w:w="708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  <w:shd w:val="clear" w:color="auto" w:fill="D9D9D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spacing w:before="108"/>
              <w:ind w:left="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Participação</w:t>
            </w:r>
            <w:r>
              <w:rPr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em</w:t>
            </w:r>
            <w:r>
              <w:rPr>
                <w:spacing w:val="7"/>
                <w:sz w:val="13"/>
              </w:rPr>
              <w:t> </w:t>
            </w:r>
            <w:r>
              <w:rPr>
                <w:spacing w:val="-2"/>
                <w:sz w:val="13"/>
              </w:rPr>
              <w:t>banca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examinadora</w:t>
            </w:r>
            <w:r>
              <w:rPr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de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concurso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público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3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Participação</w:t>
            </w:r>
            <w:r>
              <w:rPr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em</w:t>
            </w:r>
            <w:r>
              <w:rPr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comissões</w:t>
            </w:r>
            <w:r>
              <w:rPr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acadêmicas</w:t>
            </w:r>
            <w:r>
              <w:rPr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ou</w:t>
            </w:r>
            <w:r>
              <w:rPr>
                <w:spacing w:val="3"/>
                <w:sz w:val="13"/>
              </w:rPr>
              <w:t> </w:t>
            </w:r>
            <w:r>
              <w:rPr>
                <w:spacing w:val="-2"/>
                <w:sz w:val="13"/>
              </w:rPr>
              <w:t>administrativas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3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4"/>
                <w:sz w:val="13"/>
              </w:rPr>
              <w:t>1,25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Orientação</w:t>
            </w:r>
            <w:r>
              <w:rPr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de</w:t>
            </w:r>
            <w:r>
              <w:rPr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monitoria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3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4"/>
                <w:sz w:val="13"/>
              </w:rPr>
              <w:t>1,25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59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Participação</w:t>
            </w:r>
            <w:r>
              <w:rPr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em</w:t>
            </w:r>
            <w:r>
              <w:rPr>
                <w:spacing w:val="6"/>
                <w:sz w:val="13"/>
              </w:rPr>
              <w:t> </w:t>
            </w:r>
            <w:r>
              <w:rPr>
                <w:spacing w:val="-2"/>
                <w:sz w:val="13"/>
              </w:rPr>
              <w:t>monitoria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0,10</w:t>
            </w:r>
          </w:p>
        </w:tc>
        <w:tc>
          <w:tcPr>
            <w:tcW w:w="850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3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0,4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spacing w:before="108"/>
              <w:ind w:left="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Orientação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de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iniciação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científica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concluída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4,0</w:t>
            </w:r>
          </w:p>
        </w:tc>
        <w:tc>
          <w:tcPr>
            <w:tcW w:w="853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Participação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em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iniciação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científica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concluída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3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pacing w:val="-2"/>
                <w:sz w:val="13"/>
              </w:rPr>
              <w:t>Participação</w:t>
            </w:r>
            <w:r>
              <w:rPr>
                <w:spacing w:val="4"/>
                <w:sz w:val="13"/>
              </w:rPr>
              <w:t> </w:t>
            </w:r>
            <w:r>
              <w:rPr>
                <w:spacing w:val="-2"/>
                <w:sz w:val="13"/>
              </w:rPr>
              <w:t>em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iniciação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tecnológica</w:t>
            </w:r>
            <w:r>
              <w:rPr>
                <w:spacing w:val="5"/>
                <w:sz w:val="13"/>
              </w:rPr>
              <w:t> </w:t>
            </w:r>
            <w:r>
              <w:rPr>
                <w:spacing w:val="-2"/>
                <w:sz w:val="13"/>
              </w:rPr>
              <w:t>concluída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3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59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Participação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como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bolsista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extensão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(PIBEX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ou</w:t>
            </w:r>
            <w:r>
              <w:rPr>
                <w:spacing w:val="-9"/>
                <w:sz w:val="13"/>
              </w:rPr>
              <w:t> </w:t>
            </w:r>
            <w:r>
              <w:rPr>
                <w:spacing w:val="-2"/>
                <w:sz w:val="13"/>
              </w:rPr>
              <w:t>equivalente)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3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spacing w:before="108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Participação</w:t>
            </w:r>
            <w:r>
              <w:rPr>
                <w:spacing w:val="-10"/>
                <w:sz w:val="13"/>
              </w:rPr>
              <w:t> </w:t>
            </w:r>
            <w:r>
              <w:rPr>
                <w:sz w:val="13"/>
              </w:rPr>
              <w:t>como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membro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Grupo/Núcleo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Pesquisa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(por</w:t>
            </w:r>
            <w:r>
              <w:rPr>
                <w:spacing w:val="-9"/>
                <w:sz w:val="13"/>
              </w:rPr>
              <w:t> </w:t>
            </w:r>
            <w:r>
              <w:rPr>
                <w:spacing w:val="-4"/>
                <w:sz w:val="13"/>
              </w:rPr>
              <w:t>ano)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3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spacing w:before="108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Orientação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trabalho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conclusão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curso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(TCC)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5,0</w:t>
            </w:r>
          </w:p>
        </w:tc>
        <w:tc>
          <w:tcPr>
            <w:tcW w:w="853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2,5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61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Orientação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iniciação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à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docência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(PIBID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ou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equivalente)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4,0</w:t>
            </w:r>
          </w:p>
        </w:tc>
        <w:tc>
          <w:tcPr>
            <w:tcW w:w="853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Participação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iniciação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à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docência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(PIBID</w:t>
            </w:r>
            <w:r>
              <w:rPr>
                <w:spacing w:val="-8"/>
                <w:sz w:val="13"/>
              </w:rPr>
              <w:t> </w:t>
            </w:r>
            <w:r>
              <w:rPr>
                <w:sz w:val="13"/>
              </w:rPr>
              <w:t>ou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2"/>
                <w:sz w:val="13"/>
              </w:rPr>
              <w:t>equivalente)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3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59" w:hRule="atLeast"/>
        </w:trPr>
        <w:tc>
          <w:tcPr>
            <w:tcW w:w="4959" w:type="dxa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Participação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banca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8"/>
                <w:sz w:val="13"/>
              </w:rPr>
              <w:t> </w:t>
            </w:r>
            <w:r>
              <w:rPr>
                <w:spacing w:val="-5"/>
                <w:sz w:val="13"/>
              </w:rPr>
              <w:t>TCC</w:t>
            </w:r>
          </w:p>
        </w:tc>
        <w:tc>
          <w:tcPr>
            <w:tcW w:w="850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5,0</w:t>
            </w:r>
          </w:p>
        </w:tc>
        <w:tc>
          <w:tcPr>
            <w:tcW w:w="853" w:type="dxa"/>
          </w:tcPr>
          <w:p>
            <w:pPr>
              <w:pStyle w:val="TableParagraph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2,5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62" w:hRule="atLeast"/>
        </w:trPr>
        <w:tc>
          <w:tcPr>
            <w:tcW w:w="4959" w:type="dxa"/>
          </w:tcPr>
          <w:p>
            <w:pPr>
              <w:pStyle w:val="TableParagraph"/>
              <w:spacing w:before="108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Participação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em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Programa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Educação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Tutorial</w:t>
            </w:r>
            <w:r>
              <w:rPr>
                <w:spacing w:val="-9"/>
                <w:sz w:val="13"/>
              </w:rPr>
              <w:t> </w:t>
            </w:r>
            <w:r>
              <w:rPr>
                <w:sz w:val="13"/>
              </w:rPr>
              <w:t>(por</w:t>
            </w:r>
            <w:r>
              <w:rPr>
                <w:spacing w:val="-9"/>
                <w:sz w:val="13"/>
              </w:rPr>
              <w:t> </w:t>
            </w:r>
            <w:r>
              <w:rPr>
                <w:spacing w:val="-4"/>
                <w:sz w:val="13"/>
              </w:rPr>
              <w:t>ano)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0,5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7"/>
              <w:rPr>
                <w:sz w:val="13"/>
              </w:rPr>
            </w:pPr>
            <w:r>
              <w:rPr>
                <w:spacing w:val="-4"/>
                <w:sz w:val="13"/>
              </w:rPr>
              <w:t>0,25</w:t>
            </w:r>
          </w:p>
        </w:tc>
        <w:tc>
          <w:tcPr>
            <w:tcW w:w="850" w:type="dxa"/>
          </w:tcPr>
          <w:p>
            <w:pPr>
              <w:pStyle w:val="TableParagraph"/>
              <w:spacing w:before="108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1,5</w:t>
            </w:r>
          </w:p>
        </w:tc>
        <w:tc>
          <w:tcPr>
            <w:tcW w:w="853" w:type="dxa"/>
          </w:tcPr>
          <w:p>
            <w:pPr>
              <w:pStyle w:val="TableParagraph"/>
              <w:spacing w:before="108"/>
              <w:ind w:left="8"/>
              <w:rPr>
                <w:sz w:val="13"/>
              </w:rPr>
            </w:pPr>
            <w:r>
              <w:rPr>
                <w:spacing w:val="-4"/>
                <w:sz w:val="13"/>
              </w:rPr>
              <w:t>0,75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19" w:hRule="atLeast"/>
        </w:trPr>
        <w:tc>
          <w:tcPr>
            <w:tcW w:w="4959" w:type="dxa"/>
          </w:tcPr>
          <w:p>
            <w:pPr>
              <w:pStyle w:val="TableParagraph"/>
              <w:spacing w:before="60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Produção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obra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artística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compatível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com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linha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pesquisa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do/a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docente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apresentada ao público em local ou instituição reconhecida pela área/CAPES</w:t>
            </w:r>
          </w:p>
        </w:tc>
        <w:tc>
          <w:tcPr>
            <w:tcW w:w="850" w:type="dxa"/>
          </w:tcPr>
          <w:p>
            <w:pPr>
              <w:pStyle w:val="TableParagraph"/>
              <w:spacing w:before="134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2,0</w:t>
            </w:r>
          </w:p>
        </w:tc>
        <w:tc>
          <w:tcPr>
            <w:tcW w:w="850" w:type="dxa"/>
          </w:tcPr>
          <w:p>
            <w:pPr>
              <w:pStyle w:val="TableParagraph"/>
              <w:spacing w:before="134"/>
              <w:ind w:left="7"/>
              <w:rPr>
                <w:sz w:val="13"/>
              </w:rPr>
            </w:pPr>
            <w:r>
              <w:rPr>
                <w:spacing w:val="-5"/>
                <w:sz w:val="13"/>
              </w:rPr>
              <w:t>1,0</w:t>
            </w:r>
          </w:p>
        </w:tc>
        <w:tc>
          <w:tcPr>
            <w:tcW w:w="850" w:type="dxa"/>
          </w:tcPr>
          <w:p>
            <w:pPr>
              <w:pStyle w:val="TableParagraph"/>
              <w:spacing w:before="134"/>
              <w:ind w:left="11"/>
              <w:rPr>
                <w:sz w:val="13"/>
              </w:rPr>
            </w:pPr>
            <w:r>
              <w:rPr>
                <w:spacing w:val="-5"/>
                <w:sz w:val="13"/>
              </w:rPr>
              <w:t>8,0</w:t>
            </w:r>
          </w:p>
        </w:tc>
        <w:tc>
          <w:tcPr>
            <w:tcW w:w="853" w:type="dxa"/>
          </w:tcPr>
          <w:p>
            <w:pPr>
              <w:pStyle w:val="TableParagraph"/>
              <w:spacing w:before="134"/>
              <w:ind w:left="8"/>
              <w:rPr>
                <w:sz w:val="13"/>
              </w:rPr>
            </w:pPr>
            <w:r>
              <w:rPr>
                <w:spacing w:val="-5"/>
                <w:sz w:val="13"/>
              </w:rPr>
              <w:t>4,0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362" w:hRule="atLeast"/>
        </w:trPr>
        <w:tc>
          <w:tcPr>
            <w:tcW w:w="8362" w:type="dxa"/>
            <w:gridSpan w:val="5"/>
          </w:tcPr>
          <w:p>
            <w:pPr>
              <w:pStyle w:val="TableParagraph"/>
              <w:ind w:left="71"/>
              <w:jc w:val="left"/>
              <w:rPr>
                <w:sz w:val="13"/>
              </w:rPr>
            </w:pPr>
            <w:r>
              <w:rPr>
                <w:sz w:val="13"/>
              </w:rPr>
              <w:t>TOTAL</w:t>
            </w:r>
            <w:r>
              <w:rPr>
                <w:spacing w:val="-6"/>
                <w:sz w:val="13"/>
              </w:rPr>
              <w:t> </w:t>
            </w:r>
            <w:r>
              <w:rPr>
                <w:spacing w:val="-2"/>
                <w:sz w:val="13"/>
              </w:rPr>
              <w:t>GERAL</w:t>
            </w:r>
          </w:p>
        </w:tc>
        <w:tc>
          <w:tcPr>
            <w:tcW w:w="70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line="259" w:lineRule="auto" w:before="9"/>
        <w:ind w:left="140"/>
      </w:pPr>
      <w:r>
        <w:rPr>
          <w:rFonts w:ascii="Arial" w:hAnsi="Arial"/>
          <w:b/>
        </w:rPr>
        <w:t>Nota:</w:t>
      </w:r>
      <w:r>
        <w:rPr>
          <w:rFonts w:ascii="Arial" w:hAnsi="Arial"/>
          <w:b/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classificação</w:t>
      </w:r>
      <w:r>
        <w:rPr>
          <w:spacing w:val="-5"/>
        </w:rPr>
        <w:t> </w:t>
      </w:r>
      <w:r>
        <w:rPr/>
        <w:t>dos</w:t>
      </w:r>
      <w:r>
        <w:rPr>
          <w:spacing w:val="-3"/>
        </w:rPr>
        <w:t> </w:t>
      </w:r>
      <w:r>
        <w:rPr/>
        <w:t>periódicos deverá</w:t>
      </w:r>
      <w:r>
        <w:rPr>
          <w:spacing w:val="-2"/>
        </w:rPr>
        <w:t> </w:t>
      </w:r>
      <w:r>
        <w:rPr/>
        <w:t>observar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estrato</w:t>
      </w:r>
      <w:r>
        <w:rPr>
          <w:spacing w:val="-2"/>
        </w:rPr>
        <w:t> </w:t>
      </w:r>
      <w:r>
        <w:rPr/>
        <w:t>Qualis</w:t>
      </w:r>
      <w:r>
        <w:rPr>
          <w:spacing w:val="-3"/>
        </w:rPr>
        <w:t> </w:t>
      </w:r>
      <w:r>
        <w:rPr/>
        <w:t>correspondente</w:t>
      </w:r>
      <w:r>
        <w:rPr>
          <w:spacing w:val="-2"/>
        </w:rPr>
        <w:t> </w:t>
      </w:r>
      <w:r>
        <w:rPr/>
        <w:t>ao</w:t>
      </w:r>
      <w:r>
        <w:rPr>
          <w:spacing w:val="-5"/>
        </w:rPr>
        <w:t> </w:t>
      </w:r>
      <w:r>
        <w:rPr/>
        <w:t>quadriênio</w:t>
      </w:r>
      <w:r>
        <w:rPr>
          <w:spacing w:val="-2"/>
        </w:rPr>
        <w:t> </w:t>
      </w:r>
      <w:r>
        <w:rPr/>
        <w:t>2021-2024,</w:t>
      </w:r>
      <w:r>
        <w:rPr>
          <w:spacing w:val="-1"/>
        </w:rPr>
        <w:t> </w:t>
      </w:r>
      <w:r>
        <w:rPr/>
        <w:t>conforme</w:t>
      </w:r>
      <w:r>
        <w:rPr>
          <w:spacing w:val="-6"/>
        </w:rPr>
        <w:t> </w:t>
      </w:r>
      <w:r>
        <w:rPr/>
        <w:t>classificação oficial disponibilizada pela CAPES na Plataforma Sucupira e adotada pelo PPGEL para fins deste processo seletivo.</w:t>
      </w:r>
    </w:p>
    <w:sectPr>
      <w:pgSz w:w="11910" w:h="16840"/>
      <w:pgMar w:header="202" w:footer="734" w:top="1860" w:bottom="92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31296">
          <wp:simplePos x="0" y="0"/>
          <wp:positionH relativeFrom="page">
            <wp:posOffset>720090</wp:posOffset>
          </wp:positionH>
          <wp:positionV relativeFrom="page">
            <wp:posOffset>10099547</wp:posOffset>
          </wp:positionV>
          <wp:extent cx="754595" cy="316852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95" cy="316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31808">
              <wp:simplePos x="0" y="0"/>
              <wp:positionH relativeFrom="page">
                <wp:posOffset>1808733</wp:posOffset>
              </wp:positionH>
              <wp:positionV relativeFrom="page">
                <wp:posOffset>10092173</wp:posOffset>
              </wp:positionV>
              <wp:extent cx="3906520" cy="2343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3906520" cy="2343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Programa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Letras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4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4"/>
                            </w:rPr>
                            <w:t>UFPI</w:t>
                          </w:r>
                        </w:p>
                        <w:p>
                          <w:pPr>
                            <w:spacing w:before="24"/>
                            <w:ind w:left="20" w:right="0" w:firstLine="0"/>
                            <w:jc w:val="left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E-mail:</w:t>
                          </w:r>
                          <w:r>
                            <w:rPr>
                              <w:spacing w:val="-6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|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Página: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hyperlink r:id="rId3">
                            <w:r>
                              <w:rPr>
                                <w:spacing w:val="-2"/>
                                <w:sz w:val="13"/>
                              </w:rPr>
                              <w:t>https://sigaa.ufpi.br/sigaa/public/programa/portal.jsf?lc=pt_BR&amp;id=348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2.419998pt;margin-top:794.659302pt;width:307.6pt;height:18.45pt;mso-position-horizontal-relative:page;mso-position-vertical-relative:page;z-index:-16284672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sz w:val="14"/>
                      </w:rPr>
                      <w:t>Programa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Letras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4"/>
                      </w:rPr>
                      <w:t>|</w:t>
                    </w:r>
                    <w:r>
                      <w:rPr>
                        <w:rFonts w:ascii="Arial" w:hAnsi="Arial"/>
                        <w:b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4"/>
                        <w:sz w:val="14"/>
                      </w:rPr>
                      <w:t>UFPI</w:t>
                    </w:r>
                  </w:p>
                  <w:p>
                    <w:pPr>
                      <w:spacing w:before="24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E-mail:</w:t>
                    </w:r>
                    <w:r>
                      <w:rPr>
                        <w:spacing w:val="-6"/>
                        <w:sz w:val="13"/>
                      </w:rPr>
                      <w:t> </w:t>
                    </w:r>
                    <w:hyperlink r:id="rId2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|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Página: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hyperlink r:id="rId3">
                      <w:r>
                        <w:rPr>
                          <w:spacing w:val="-2"/>
                          <w:sz w:val="13"/>
                        </w:rPr>
                        <w:t>https://sigaa.ufpi.br/sigaa/public/programa/portal.jsf?lc=pt_BR&amp;id=348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32320">
              <wp:simplePos x="0" y="0"/>
              <wp:positionH relativeFrom="page">
                <wp:posOffset>6690106</wp:posOffset>
              </wp:positionH>
              <wp:positionV relativeFrom="page">
                <wp:posOffset>10091948</wp:posOffset>
              </wp:positionV>
              <wp:extent cx="201930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019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5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6.780029pt;margin-top:794.641602pt;width:15.9pt;height:11pt;mso-position-horizontal-relative:page;mso-position-vertical-relative:page;z-index:-16284160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15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029760">
          <wp:simplePos x="0" y="0"/>
          <wp:positionH relativeFrom="page">
            <wp:posOffset>6107429</wp:posOffset>
          </wp:positionH>
          <wp:positionV relativeFrom="page">
            <wp:posOffset>159295</wp:posOffset>
          </wp:positionV>
          <wp:extent cx="486409" cy="665441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6409" cy="6654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030272">
          <wp:simplePos x="0" y="0"/>
          <wp:positionH relativeFrom="page">
            <wp:posOffset>912812</wp:posOffset>
          </wp:positionH>
          <wp:positionV relativeFrom="page">
            <wp:posOffset>195198</wp:posOffset>
          </wp:positionV>
          <wp:extent cx="593725" cy="593725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3725" cy="593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030784">
              <wp:simplePos x="0" y="0"/>
              <wp:positionH relativeFrom="page">
                <wp:posOffset>2188210</wp:posOffset>
              </wp:positionH>
              <wp:positionV relativeFrom="page">
                <wp:posOffset>115844</wp:posOffset>
              </wp:positionV>
              <wp:extent cx="3183890" cy="76517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183890" cy="765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8" w:lineRule="auto" w:before="15"/>
                            <w:ind w:left="1124" w:right="1122" w:firstLine="4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MINISTÉRIO DA EDUCAÇÃO 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FEDERAL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PIAUÍ</w:t>
                          </w:r>
                        </w:p>
                        <w:p>
                          <w:pPr>
                            <w:spacing w:line="276" w:lineRule="auto" w:before="0"/>
                            <w:ind w:left="666" w:right="663" w:firstLine="1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CENTRO DE CIÊNCIAS HUMANAS E LETRAS PROGRAMA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LETRAS</w:t>
                          </w:r>
                        </w:p>
                        <w:p>
                          <w:pPr>
                            <w:spacing w:line="273" w:lineRule="auto" w:before="0"/>
                            <w:ind w:left="20" w:right="18" w:firstLine="0"/>
                            <w:jc w:val="center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Campus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Universitário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Petrônio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Portella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Bairro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Ininga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Teresina-PI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CEP:</w:t>
                          </w:r>
                          <w:r>
                            <w:rPr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64.049-550</w:t>
                          </w:r>
                          <w:r>
                            <w:rPr>
                              <w:spacing w:val="40"/>
                              <w:sz w:val="13"/>
                            </w:rPr>
                            <w:t> </w:t>
                          </w:r>
                          <w:r>
                            <w:rPr>
                              <w:sz w:val="13"/>
                            </w:rPr>
                            <w:t>E-mail: </w:t>
                          </w:r>
                          <w:hyperlink r:id="rId3">
                            <w:r>
                              <w:rPr>
                                <w:sz w:val="13"/>
                              </w:rPr>
                              <w:t>ppgel@ufpi.edu.br</w:t>
                            </w:r>
                          </w:hyperlink>
                          <w:r>
                            <w:rPr>
                              <w:sz w:val="13"/>
                            </w:rPr>
                            <w:t> | Telefone: (86) 3215-5804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300003pt;margin-top:9.121585pt;width:250.7pt;height:60.25pt;mso-position-horizontal-relative:page;mso-position-vertical-relative:page;z-index:-16285696" type="#_x0000_t202" id="docshape1" filled="false" stroked="false">
              <v:textbox inset="0,0,0,0">
                <w:txbxContent>
                  <w:p>
                    <w:pPr>
                      <w:spacing w:line="278" w:lineRule="auto" w:before="15"/>
                      <w:ind w:left="1124" w:right="1122" w:firstLine="4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MINISTÉRIO DA EDUCAÇÃO UNIVERSIDADE</w:t>
                    </w:r>
                    <w:r>
                      <w:rPr>
                        <w:rFonts w:ascii="Arial" w:hAnsi="Arial"/>
                        <w:b/>
                        <w:spacing w:val="-12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FEDERAL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spacing w:val="-11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PIAUÍ</w:t>
                    </w:r>
                  </w:p>
                  <w:p>
                    <w:pPr>
                      <w:spacing w:line="276" w:lineRule="auto" w:before="0"/>
                      <w:ind w:left="666" w:right="663" w:firstLine="1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CENTRO DE CIÊNCIAS HUMANAS E LETRAS PROGRAMA</w:t>
                    </w:r>
                    <w:r>
                      <w:rPr>
                        <w:rFonts w:ascii="Arial" w:hAnsi="Arial"/>
                        <w:b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PÓS-GRADUAÇÃO</w:t>
                    </w:r>
                    <w:r>
                      <w:rPr>
                        <w:rFonts w:ascii="Arial" w:hAnsi="Arial"/>
                        <w:b/>
                        <w:spacing w:val="-9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EM</w:t>
                    </w:r>
                    <w:r>
                      <w:rPr>
                        <w:rFonts w:ascii="Arial" w:hAnsi="Arial"/>
                        <w:b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LETRAS</w:t>
                    </w:r>
                  </w:p>
                  <w:p>
                    <w:pPr>
                      <w:spacing w:line="273" w:lineRule="auto" w:before="0"/>
                      <w:ind w:left="20" w:right="18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Campus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Universitário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Petrônio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Portella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–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Bairro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Ininga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–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Teresina-PI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CEP:</w:t>
                    </w:r>
                    <w:r>
                      <w:rPr>
                        <w:spacing w:val="-5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64.049-550</w:t>
                    </w:r>
                    <w:r>
                      <w:rPr>
                        <w:spacing w:val="40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E-mail: </w:t>
                    </w:r>
                    <w:hyperlink r:id="rId3">
                      <w:r>
                        <w:rPr>
                          <w:sz w:val="13"/>
                        </w:rPr>
                        <w:t>ppgel@ufpi.edu.br</w:t>
                      </w:r>
                    </w:hyperlink>
                    <w:r>
                      <w:rPr>
                        <w:sz w:val="13"/>
                      </w:rPr>
                      <w:t> | Telefone: (86) 3215-5804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83"/>
      <w:ind w:right="1"/>
      <w:jc w:val="center"/>
      <w:outlineLvl w:val="1"/>
    </w:pPr>
    <w:rPr>
      <w:rFonts w:ascii="Arial" w:hAnsi="Arial" w:eastAsia="Arial" w:cs="Arial"/>
      <w:b/>
      <w:bCs/>
      <w:sz w:val="23"/>
      <w:szCs w:val="23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6"/>
      <w:jc w:val="center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jpeg"/><Relationship Id="rId2" Type="http://schemas.openxmlformats.org/officeDocument/2006/relationships/hyperlink" Target="mailto:ppgel@ufpi.edu.br" TargetMode="External"/><Relationship Id="rId3" Type="http://schemas.openxmlformats.org/officeDocument/2006/relationships/hyperlink" Target="https://sigaa.ufpi.br/sigaa/public/programa/portal.jsf?lc=pt_BR&amp;id=348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hyperlink" Target="mailto:ppgel@ufpi.edu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2026-09-11T11:17:17Z</dcterms:created>
  <dcterms:modified xsi:type="dcterms:W3CDTF">2026-09-11T11:17:17Z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iLovePDF</vt:lpwstr>
  </property>
</Properties>
</file>